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9E0FC" w14:textId="192D12EC" w:rsidR="000E193F" w:rsidRPr="00502404" w:rsidRDefault="000E193F" w:rsidP="000E193F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</w:t>
      </w:r>
      <w:r w:rsidR="00AF57DE">
        <w:rPr>
          <w:rFonts w:eastAsiaTheme="minorEastAsia" w:cs="Arial" w:hint="eastAsia"/>
          <w:bCs/>
          <w:noProof w:val="0"/>
          <w:sz w:val="24"/>
          <w:lang w:val="en-US" w:eastAsia="zh-CN"/>
        </w:rPr>
        <w:t xml:space="preserve"> </w:t>
      </w:r>
      <w:r w:rsidRPr="002E76D7">
        <w:rPr>
          <w:rFonts w:cs="Arial"/>
          <w:bCs/>
          <w:noProof w:val="0"/>
          <w:sz w:val="24"/>
          <w:lang w:val="en-US"/>
        </w:rPr>
        <w:t>#1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3</w:t>
      </w:r>
      <w:r w:rsidR="00502404">
        <w:rPr>
          <w:rFonts w:eastAsiaTheme="minorEastAsia" w:cs="Arial" w:hint="eastAsia"/>
          <w:bCs/>
          <w:noProof w:val="0"/>
          <w:sz w:val="24"/>
          <w:lang w:val="en-US" w:eastAsia="zh-CN"/>
        </w:rPr>
        <w:t>1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B75AE7" w:rsidRPr="00B75AE7">
        <w:rPr>
          <w:rFonts w:cs="Arial"/>
          <w:bCs/>
          <w:noProof w:val="0"/>
          <w:sz w:val="24"/>
          <w:lang w:eastAsia="ja-JP"/>
        </w:rPr>
        <w:t>R2-2505685</w:t>
      </w:r>
    </w:p>
    <w:p w14:paraId="722071A0" w14:textId="77777777" w:rsidR="00502404" w:rsidRPr="00ED4DF8" w:rsidRDefault="00502404" w:rsidP="00502404">
      <w:pPr>
        <w:pStyle w:val="a3"/>
        <w:tabs>
          <w:tab w:val="right" w:pos="9923"/>
        </w:tabs>
        <w:ind w:right="-7"/>
        <w:rPr>
          <w:rFonts w:cs="Arial"/>
          <w:bCs/>
          <w:noProof w:val="0"/>
          <w:sz w:val="24"/>
          <w:lang w:val="en-US"/>
        </w:rPr>
      </w:pPr>
      <w:bookmarkStart w:id="0" w:name="_Hlk19781143"/>
      <w:r w:rsidRPr="00ED4DF8">
        <w:rPr>
          <w:rFonts w:cs="Arial"/>
          <w:bCs/>
          <w:noProof w:val="0"/>
          <w:sz w:val="24"/>
          <w:lang w:val="en-US"/>
        </w:rPr>
        <w:t>Bengaluru, India, August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 xml:space="preserve"> </w:t>
      </w:r>
      <w:r w:rsidRPr="00ED4DF8">
        <w:rPr>
          <w:rFonts w:cs="Arial"/>
          <w:bCs/>
          <w:noProof w:val="0"/>
          <w:sz w:val="24"/>
          <w:lang w:val="en-US"/>
        </w:rPr>
        <w:t>25-29, 2025</w:t>
      </w:r>
      <w:bookmarkEnd w:id="0"/>
    </w:p>
    <w:p w14:paraId="2D769434" w14:textId="77777777" w:rsidR="00F965B3" w:rsidRPr="00502404" w:rsidRDefault="00F965B3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</w:p>
    <w:p w14:paraId="16327FFD" w14:textId="508A102D" w:rsidR="00AD1CE8" w:rsidRPr="00746D30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CF6BEA">
        <w:rPr>
          <w:rFonts w:ascii="Arial" w:hAnsi="Arial" w:cs="Arial"/>
          <w:b/>
          <w:bCs/>
          <w:sz w:val="24"/>
          <w:lang w:val="en-US"/>
        </w:rPr>
        <w:t>8.</w:t>
      </w:r>
      <w:r w:rsidRPr="002E76D7">
        <w:rPr>
          <w:rFonts w:ascii="Arial" w:hAnsi="Arial" w:cs="Arial"/>
          <w:b/>
          <w:bCs/>
          <w:sz w:val="24"/>
          <w:lang w:val="en-US"/>
        </w:rPr>
        <w:t>10.</w:t>
      </w:r>
      <w:r w:rsidR="0088335F">
        <w:rPr>
          <w:rFonts w:ascii="Arial" w:hAnsi="Arial" w:cs="Arial"/>
          <w:b/>
          <w:bCs/>
          <w:sz w:val="24"/>
          <w:lang w:val="en-US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1"/>
      <w:bookmarkEnd w:id="2"/>
      <w:bookmarkEnd w:id="3"/>
      <w:bookmarkEnd w:id="4"/>
    </w:p>
    <w:p w14:paraId="76779BAA" w14:textId="1991E925" w:rsidR="00AD1CE8" w:rsidRPr="00E35FAA" w:rsidRDefault="00AD1CE8" w:rsidP="00AD1CE8">
      <w:pPr>
        <w:tabs>
          <w:tab w:val="left" w:pos="1985"/>
        </w:tabs>
        <w:ind w:left="2103" w:hangingChars="873" w:hanging="2103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MRO </w:t>
      </w:r>
      <w:r w:rsidR="00297828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enhancements 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1E0DE7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mobility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5D8127C" w14:textId="134E6185" w:rsidR="00576803" w:rsidRPr="003E04D5" w:rsidRDefault="008B53AF" w:rsidP="003E04D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512A16">
        <w:rPr>
          <w:rFonts w:eastAsia="宋体" w:hint="eastAsia"/>
          <w:noProof/>
          <w:kern w:val="2"/>
          <w:lang w:val="en-US" w:eastAsia="zh-CN"/>
        </w:rPr>
        <w:t>RAN2#1</w:t>
      </w:r>
      <w:r>
        <w:rPr>
          <w:rFonts w:eastAsia="宋体" w:hint="eastAsia"/>
          <w:noProof/>
          <w:kern w:val="2"/>
          <w:lang w:val="en-US" w:eastAsia="zh-CN"/>
        </w:rPr>
        <w:t>30</w:t>
      </w:r>
      <w:r w:rsidRPr="00512A16">
        <w:rPr>
          <w:rFonts w:eastAsia="宋体" w:hint="eastAsia"/>
          <w:noProof/>
          <w:kern w:val="2"/>
          <w:lang w:val="en-US" w:eastAsia="zh-CN"/>
        </w:rPr>
        <w:t xml:space="preserve"> meeting agreed</w:t>
      </w:r>
      <w:r w:rsidR="004068EF">
        <w:rPr>
          <w:rFonts w:eastAsia="宋体" w:hint="eastAsia"/>
          <w:noProof/>
          <w:kern w:val="2"/>
          <w:lang w:val="en-US" w:eastAsia="zh-CN"/>
        </w:rPr>
        <w:t xml:space="preserve"> for LTM </w:t>
      </w:r>
      <w:r w:rsidR="004068EF">
        <w:rPr>
          <w:rFonts w:eastAsia="宋体"/>
          <w:noProof/>
          <w:kern w:val="2"/>
          <w:lang w:val="en-US" w:eastAsia="zh-CN"/>
        </w:rPr>
        <w:t>that</w:t>
      </w:r>
      <w:r w:rsidRPr="00512A16">
        <w:rPr>
          <w:rFonts w:eastAsia="宋体" w:hint="eastAsia"/>
          <w:noProof/>
          <w:kern w:val="2"/>
          <w:lang w:val="en-US" w:eastAsia="zh-CN"/>
        </w:rPr>
        <w:t xml:space="preserve">: </w:t>
      </w:r>
    </w:p>
    <w:p w14:paraId="57E66FBE" w14:textId="77777777" w:rsidR="008B53AF" w:rsidRPr="001A3F2D" w:rsidRDefault="008B53AF" w:rsidP="008B53AF">
      <w:pPr>
        <w:pStyle w:val="Agreement"/>
      </w:pPr>
      <w:r w:rsidRPr="001A3F2D">
        <w:t>We will not introduce UE reporting regarding TAs that were “unnecessarily” acquisitioned.</w:t>
      </w:r>
    </w:p>
    <w:p w14:paraId="3E59BF57" w14:textId="77777777" w:rsidR="008B53AF" w:rsidRPr="003E04D5" w:rsidRDefault="008B53AF" w:rsidP="008B53AF">
      <w:pPr>
        <w:pStyle w:val="Agreement"/>
      </w:pPr>
      <w:r w:rsidRPr="003E04D5">
        <w:t>We will not add TA difference between TA provided by network in Cell Switch Command for which the RACH-less LTM failed, and TA received in RAR for recovery/re-establishment.</w:t>
      </w:r>
    </w:p>
    <w:p w14:paraId="63C8C06F" w14:textId="77777777" w:rsidR="00357E94" w:rsidRPr="001A3F2D" w:rsidRDefault="00357E94" w:rsidP="00357E94">
      <w:pPr>
        <w:pStyle w:val="Agreement"/>
      </w:pPr>
      <w:bookmarkStart w:id="5" w:name="_Hlk198713987"/>
      <w:r w:rsidRPr="001A3F2D">
        <w:t xml:space="preserve">Introduce new values of </w:t>
      </w:r>
      <w:proofErr w:type="spellStart"/>
      <w:r w:rsidRPr="001A3F2D">
        <w:t>raPurpose</w:t>
      </w:r>
      <w:proofErr w:type="spellEnd"/>
      <w:r w:rsidRPr="001A3F2D">
        <w:t xml:space="preserve"> for RACH-based LTM-related RA reports.</w:t>
      </w:r>
    </w:p>
    <w:bookmarkEnd w:id="5"/>
    <w:p w14:paraId="22B1E110" w14:textId="2B50A121" w:rsidR="008B53AF" w:rsidRDefault="004068EF" w:rsidP="00576803">
      <w:pPr>
        <w:pStyle w:val="Doc-text2"/>
        <w:ind w:left="0" w:firstLine="0"/>
        <w:rPr>
          <w:rFonts w:eastAsiaTheme="minorEastAsia"/>
          <w:lang w:eastAsia="zh-CN"/>
        </w:rPr>
      </w:pPr>
      <w:r w:rsidRPr="003E04D5">
        <w:rPr>
          <w:rFonts w:ascii="Times New Roman" w:eastAsia="宋体" w:hAnsi="Times New Roman"/>
          <w:noProof/>
          <w:kern w:val="2"/>
          <w:szCs w:val="20"/>
          <w:lang w:val="en-US" w:eastAsia="zh-CN"/>
        </w:rPr>
        <w:t xml:space="preserve">RAN2#130 meeting agreed for </w:t>
      </w:r>
      <w:r w:rsidRPr="004068EF">
        <w:rPr>
          <w:rFonts w:ascii="Times New Roman" w:eastAsia="宋体" w:hAnsi="Times New Roman"/>
          <w:noProof/>
          <w:kern w:val="2"/>
          <w:szCs w:val="20"/>
          <w:lang w:val="en-US" w:eastAsia="zh-CN"/>
        </w:rPr>
        <w:t>CHO with candidate SCG</w:t>
      </w:r>
      <w:r w:rsidR="006A132B">
        <w:rPr>
          <w:rFonts w:ascii="Times New Roman" w:eastAsia="宋体" w:hAnsi="Times New Roman" w:hint="eastAsia"/>
          <w:noProof/>
          <w:kern w:val="2"/>
          <w:szCs w:val="20"/>
          <w:lang w:val="en-US" w:eastAsia="zh-CN"/>
        </w:rPr>
        <w:t>(s)</w:t>
      </w:r>
      <w:r w:rsidRPr="003E04D5">
        <w:rPr>
          <w:rFonts w:ascii="Times New Roman" w:eastAsia="宋体" w:hAnsi="Times New Roman"/>
          <w:noProof/>
          <w:kern w:val="2"/>
          <w:szCs w:val="20"/>
          <w:lang w:val="en-US" w:eastAsia="zh-CN"/>
        </w:rPr>
        <w:t xml:space="preserve"> that:</w:t>
      </w:r>
    </w:p>
    <w:p w14:paraId="13511AA6" w14:textId="77777777" w:rsidR="004068EF" w:rsidRPr="001A3F2D" w:rsidRDefault="004068EF" w:rsidP="004068EF">
      <w:pPr>
        <w:pStyle w:val="Agreement"/>
      </w:pPr>
      <w:r w:rsidRPr="001A3F2D">
        <w:t>FFS if we add some correlation indication.</w:t>
      </w:r>
    </w:p>
    <w:p w14:paraId="297811B2" w14:textId="77777777" w:rsidR="004068EF" w:rsidRPr="001A3F2D" w:rsidRDefault="004068EF" w:rsidP="004068EF">
      <w:pPr>
        <w:pStyle w:val="Agreement"/>
      </w:pPr>
      <w:r w:rsidRPr="001A3F2D">
        <w:t>We will not add any optimizations to avoid duplicated info in correlated reports</w:t>
      </w:r>
    </w:p>
    <w:p w14:paraId="3228B6BC" w14:textId="77777777" w:rsidR="00435698" w:rsidRPr="003E04D5" w:rsidRDefault="00435698" w:rsidP="00576803">
      <w:pPr>
        <w:pStyle w:val="Doc-text2"/>
        <w:ind w:left="0" w:firstLine="0"/>
        <w:rPr>
          <w:rFonts w:eastAsiaTheme="minorEastAsia"/>
          <w:lang w:eastAsia="zh-CN"/>
        </w:rPr>
      </w:pPr>
    </w:p>
    <w:p w14:paraId="4FDB73AB" w14:textId="45E1B736" w:rsidR="00CB666A" w:rsidRPr="00512A16" w:rsidRDefault="00C11876" w:rsidP="00512A1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512A16">
        <w:rPr>
          <w:rFonts w:eastAsia="宋体"/>
          <w:noProof/>
          <w:kern w:val="2"/>
          <w:lang w:val="en-US" w:eastAsia="zh-CN"/>
        </w:rPr>
        <w:t>In this paper</w:t>
      </w:r>
      <w:r w:rsidR="00282DFD" w:rsidRPr="00512A16">
        <w:rPr>
          <w:rFonts w:eastAsia="宋体"/>
          <w:noProof/>
          <w:kern w:val="2"/>
          <w:lang w:val="en-US" w:eastAsia="zh-CN"/>
        </w:rPr>
        <w:t>,</w:t>
      </w:r>
      <w:r w:rsidRPr="00512A16">
        <w:rPr>
          <w:rFonts w:eastAsia="宋体"/>
          <w:noProof/>
          <w:kern w:val="2"/>
          <w:lang w:val="en-US" w:eastAsia="zh-CN"/>
        </w:rPr>
        <w:t xml:space="preserve"> we </w:t>
      </w:r>
      <w:r w:rsidR="005B2DD9" w:rsidRPr="00512A16">
        <w:rPr>
          <w:rFonts w:eastAsia="宋体" w:hint="eastAsia"/>
          <w:noProof/>
          <w:kern w:val="2"/>
          <w:lang w:val="en-US" w:eastAsia="zh-CN"/>
        </w:rPr>
        <w:t xml:space="preserve">further </w:t>
      </w:r>
      <w:r w:rsidR="0011424B" w:rsidRPr="00512A16">
        <w:rPr>
          <w:rFonts w:eastAsia="宋体"/>
          <w:noProof/>
          <w:kern w:val="2"/>
          <w:lang w:val="en-US" w:eastAsia="zh-CN"/>
        </w:rPr>
        <w:t>discuss</w:t>
      </w:r>
      <w:r w:rsidR="00BE5902" w:rsidRPr="00512A16">
        <w:rPr>
          <w:rFonts w:eastAsia="宋体"/>
          <w:noProof/>
          <w:kern w:val="2"/>
          <w:lang w:val="en-US" w:eastAsia="zh-CN"/>
        </w:rPr>
        <w:t xml:space="preserve"> </w:t>
      </w:r>
      <w:r w:rsidR="00096B1A">
        <w:rPr>
          <w:rFonts w:eastAsia="宋体" w:hint="eastAsia"/>
          <w:noProof/>
          <w:kern w:val="2"/>
          <w:lang w:val="en-US" w:eastAsia="zh-CN"/>
        </w:rPr>
        <w:t xml:space="preserve">left issues of </w:t>
      </w:r>
      <w:r w:rsidR="00BE5902" w:rsidRPr="00512A16">
        <w:rPr>
          <w:rFonts w:eastAsia="宋体" w:hint="eastAsia"/>
          <w:noProof/>
          <w:kern w:val="2"/>
          <w:lang w:val="en-US" w:eastAsia="zh-CN"/>
        </w:rPr>
        <w:t xml:space="preserve">MRO </w:t>
      </w:r>
      <w:r w:rsidR="00BE5902" w:rsidRPr="00512A16">
        <w:rPr>
          <w:rFonts w:eastAsia="宋体"/>
          <w:noProof/>
          <w:kern w:val="2"/>
          <w:lang w:val="en-US" w:eastAsia="zh-CN"/>
        </w:rPr>
        <w:t>enhancements for LTM</w:t>
      </w:r>
      <w:r w:rsidR="00096B1A">
        <w:rPr>
          <w:rFonts w:eastAsia="宋体" w:hint="eastAsia"/>
          <w:noProof/>
          <w:kern w:val="2"/>
          <w:lang w:val="en-US" w:eastAsia="zh-CN"/>
        </w:rPr>
        <w:t xml:space="preserve"> and</w:t>
      </w:r>
      <w:r w:rsidR="00096B1A" w:rsidRPr="00096B1A">
        <w:rPr>
          <w:rFonts w:eastAsia="宋体"/>
          <w:noProof/>
          <w:kern w:val="2"/>
          <w:lang w:val="en-US" w:eastAsia="zh-CN"/>
        </w:rPr>
        <w:t xml:space="preserve"> CHO with candidate SCG</w:t>
      </w:r>
      <w:r w:rsidR="006A132B">
        <w:rPr>
          <w:rFonts w:eastAsia="宋体" w:hint="eastAsia"/>
          <w:noProof/>
          <w:kern w:val="2"/>
          <w:lang w:val="en-US" w:eastAsia="zh-CN"/>
        </w:rPr>
        <w:t>(s)</w:t>
      </w:r>
      <w:r w:rsidR="0011424B" w:rsidRPr="00512A16">
        <w:rPr>
          <w:rFonts w:eastAsia="宋体"/>
          <w:noProof/>
          <w:kern w:val="2"/>
          <w:lang w:val="en-US" w:eastAsia="zh-CN"/>
        </w:rPr>
        <w:t>.</w:t>
      </w:r>
    </w:p>
    <w:p w14:paraId="6D64856F" w14:textId="77777777" w:rsidR="00AD1CE8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5D4C7A6E" w14:textId="6EF941DF" w:rsidR="00264260" w:rsidRPr="00264260" w:rsidRDefault="00264260" w:rsidP="00E05B3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  <w:r w:rsidRPr="00264260">
        <w:rPr>
          <w:rFonts w:eastAsia="宋体" w:hint="eastAsia"/>
          <w:b/>
          <w:bCs/>
          <w:noProof/>
          <w:kern w:val="2"/>
          <w:u w:val="single"/>
          <w:lang w:val="en-US" w:eastAsia="zh-CN"/>
        </w:rPr>
        <w:t>RA report</w:t>
      </w:r>
      <w:r w:rsidRPr="00264260">
        <w:rPr>
          <w:rFonts w:eastAsia="宋体"/>
          <w:b/>
          <w:bCs/>
          <w:noProof/>
          <w:kern w:val="2"/>
          <w:u w:val="single"/>
          <w:lang w:val="en-US" w:eastAsia="zh-CN"/>
        </w:rPr>
        <w:t xml:space="preserve"> enhancements for LTM</w:t>
      </w:r>
    </w:p>
    <w:p w14:paraId="68974A1B" w14:textId="19A15527" w:rsidR="00580CA9" w:rsidRPr="00E05B38" w:rsidRDefault="00580CA9" w:rsidP="00E05B3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E05B38">
        <w:rPr>
          <w:rFonts w:eastAsia="宋体"/>
          <w:noProof/>
          <w:kern w:val="2"/>
          <w:lang w:val="en-US" w:eastAsia="zh-CN"/>
        </w:rPr>
        <w:t>In a LTM procedure, depending on the availability of a valid TA value, the UE performs either a RACH-less LTM or RACH-based LTM cell switch:</w:t>
      </w:r>
    </w:p>
    <w:p w14:paraId="0F02EDCA" w14:textId="7F80F8D9" w:rsidR="00580CA9" w:rsidRDefault="00580CA9" w:rsidP="00580CA9">
      <w:pPr>
        <w:pStyle w:val="ad"/>
        <w:widowControl w:val="0"/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0A1094">
        <w:rPr>
          <w:rFonts w:eastAsiaTheme="minorEastAsia"/>
          <w:lang w:eastAsia="zh-CN"/>
        </w:rPr>
        <w:t xml:space="preserve">the UE performs RACH-less LTM cell switch upon receiving the </w:t>
      </w:r>
      <w:r w:rsidR="00183536">
        <w:rPr>
          <w:rFonts w:eastAsiaTheme="minorEastAsia" w:hint="eastAsia"/>
          <w:lang w:eastAsia="zh-CN"/>
        </w:rPr>
        <w:t xml:space="preserve">LTM </w:t>
      </w:r>
      <w:r w:rsidRPr="000A1094">
        <w:rPr>
          <w:rFonts w:eastAsiaTheme="minorEastAsia"/>
          <w:lang w:eastAsia="zh-CN"/>
        </w:rPr>
        <w:t>cell switch command</w:t>
      </w:r>
      <w:r>
        <w:rPr>
          <w:rFonts w:eastAsiaTheme="minorEastAsia"/>
          <w:lang w:eastAsia="zh-CN"/>
        </w:rPr>
        <w:t xml:space="preserve">: </w:t>
      </w:r>
    </w:p>
    <w:p w14:paraId="7E691B25" w14:textId="7EE9C93D" w:rsidR="00580CA9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0A1094">
        <w:rPr>
          <w:rFonts w:eastAsiaTheme="minorEastAsia"/>
          <w:lang w:eastAsia="zh-CN"/>
        </w:rPr>
        <w:t xml:space="preserve">f the TA value is provided in the cell switch command, the UE applies the TA value as instructed by the network. </w:t>
      </w:r>
      <w:r>
        <w:rPr>
          <w:rFonts w:eastAsiaTheme="minorEastAsia"/>
          <w:lang w:eastAsia="zh-CN"/>
        </w:rPr>
        <w:t xml:space="preserve">For this case, before </w:t>
      </w:r>
      <w:r w:rsidR="006318D4">
        <w:rPr>
          <w:rFonts w:eastAsiaTheme="minorEastAsia" w:hint="eastAsia"/>
          <w:lang w:eastAsia="zh-CN"/>
        </w:rPr>
        <w:t xml:space="preserve">LTM </w:t>
      </w:r>
      <w:r w:rsidRPr="000A1094">
        <w:rPr>
          <w:rFonts w:eastAsiaTheme="minorEastAsia"/>
          <w:lang w:eastAsia="zh-CN"/>
        </w:rPr>
        <w:t>cell switch command</w:t>
      </w:r>
      <w:r>
        <w:rPr>
          <w:rFonts w:eastAsiaTheme="minorEastAsia"/>
          <w:lang w:eastAsia="zh-CN"/>
        </w:rPr>
        <w:t xml:space="preserve">, the UE performs </w:t>
      </w:r>
      <w:r w:rsidRPr="006F5995">
        <w:rPr>
          <w:rFonts w:eastAsiaTheme="minorEastAsia"/>
          <w:lang w:eastAsia="zh-CN"/>
        </w:rPr>
        <w:t>RACH</w:t>
      </w:r>
      <w:r w:rsidR="006318D4" w:rsidRPr="006318D4">
        <w:t xml:space="preserve"> </w:t>
      </w:r>
      <w:r w:rsidR="006318D4" w:rsidRPr="006318D4">
        <w:rPr>
          <w:rFonts w:eastAsiaTheme="minorEastAsia"/>
          <w:lang w:eastAsia="zh-CN"/>
        </w:rPr>
        <w:t xml:space="preserve">to an LTM candidate cell </w:t>
      </w:r>
      <w:r w:rsidR="006318D4" w:rsidRPr="006F5995">
        <w:rPr>
          <w:rFonts w:eastAsiaTheme="minorEastAsia"/>
          <w:lang w:eastAsia="zh-CN"/>
        </w:rPr>
        <w:t>triggered by PDCCH order</w:t>
      </w:r>
      <w:r w:rsidR="00E52F8D">
        <w:rPr>
          <w:rFonts w:eastAsiaTheme="minorEastAsia" w:hint="eastAsia"/>
          <w:lang w:eastAsia="zh-CN"/>
        </w:rPr>
        <w:t xml:space="preserve"> </w:t>
      </w:r>
      <w:r w:rsidRPr="006F5995">
        <w:rPr>
          <w:rFonts w:eastAsiaTheme="minorEastAsia"/>
          <w:lang w:eastAsia="zh-CN"/>
        </w:rPr>
        <w:t xml:space="preserve">for </w:t>
      </w:r>
      <w:r w:rsidR="006318D4" w:rsidRPr="006F5995">
        <w:rPr>
          <w:rFonts w:eastAsiaTheme="minorEastAsia"/>
          <w:lang w:eastAsia="zh-CN"/>
        </w:rPr>
        <w:t>early TA acquisition</w:t>
      </w:r>
      <w:r w:rsidR="006318D4">
        <w:rPr>
          <w:rFonts w:eastAsiaTheme="minorEastAsia"/>
          <w:lang w:eastAsia="zh-CN"/>
        </w:rPr>
        <w:t>/UL</w:t>
      </w:r>
      <w:r w:rsidR="006318D4" w:rsidRPr="00794837">
        <w:rPr>
          <w:rFonts w:eastAsiaTheme="minorEastAsia"/>
          <w:lang w:eastAsia="zh-CN"/>
        </w:rPr>
        <w:t xml:space="preserve"> </w:t>
      </w:r>
      <w:r w:rsidR="006318D4" w:rsidRPr="006F5995">
        <w:rPr>
          <w:rFonts w:eastAsiaTheme="minorEastAsia"/>
          <w:lang w:eastAsia="zh-CN"/>
        </w:rPr>
        <w:t>synchronization</w:t>
      </w:r>
      <w:r w:rsidRPr="006F5995">
        <w:rPr>
          <w:rFonts w:eastAsiaTheme="minorEastAsia"/>
          <w:lang w:eastAsia="zh-CN"/>
        </w:rPr>
        <w:t>;</w:t>
      </w:r>
      <w:r w:rsidR="00A836E1" w:rsidRPr="00A836E1">
        <w:rPr>
          <w:rFonts w:eastAsia="宋体" w:hint="eastAsia"/>
          <w:noProof/>
          <w:kern w:val="2"/>
          <w:lang w:val="en-US" w:eastAsia="zh-CN"/>
        </w:rPr>
        <w:t xml:space="preserve"> </w:t>
      </w:r>
      <w:bookmarkStart w:id="6" w:name="OLE_LINK19"/>
      <w:r w:rsidR="00A836E1">
        <w:rPr>
          <w:rFonts w:eastAsia="宋体" w:hint="eastAsia"/>
          <w:noProof/>
          <w:kern w:val="2"/>
          <w:lang w:val="en-US" w:eastAsia="zh-CN"/>
        </w:rPr>
        <w:t xml:space="preserve">when </w:t>
      </w:r>
      <w:r w:rsidR="00A836E1" w:rsidRPr="000A1094">
        <w:rPr>
          <w:rFonts w:eastAsiaTheme="minorEastAsia"/>
          <w:lang w:eastAsia="zh-CN"/>
        </w:rPr>
        <w:t>RACH-less LTM cell switch</w:t>
      </w:r>
      <w:r w:rsidR="00A836E1">
        <w:rPr>
          <w:rFonts w:eastAsiaTheme="minorEastAsia" w:hint="eastAsia"/>
          <w:lang w:eastAsia="zh-CN"/>
        </w:rPr>
        <w:t xml:space="preserve"> fails, the UE performs RACH based LTM failure recovery or RRC-re-establishment</w:t>
      </w:r>
      <w:bookmarkEnd w:id="6"/>
      <w:r w:rsidR="00A836E1">
        <w:rPr>
          <w:rFonts w:eastAsiaTheme="minorEastAsia" w:hint="eastAsia"/>
          <w:lang w:eastAsia="zh-CN"/>
        </w:rPr>
        <w:t>.</w:t>
      </w:r>
    </w:p>
    <w:p w14:paraId="2143668F" w14:textId="35432868" w:rsidR="00580CA9" w:rsidRPr="00CE43C1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Pr="000A1094">
        <w:rPr>
          <w:rFonts w:eastAsiaTheme="minorEastAsia"/>
          <w:lang w:eastAsia="zh-CN"/>
        </w:rPr>
        <w:t>UE-based TA measurement is configured, but no TA value is provided in the cell switch command, the UE applies the TA value by itself if available</w:t>
      </w:r>
      <w:r w:rsidR="00A836E1">
        <w:rPr>
          <w:rFonts w:eastAsiaTheme="minorEastAsia" w:hint="eastAsia"/>
          <w:lang w:eastAsia="zh-CN"/>
        </w:rPr>
        <w:t xml:space="preserve">; </w:t>
      </w:r>
      <w:r w:rsidR="00A836E1">
        <w:rPr>
          <w:rFonts w:eastAsia="宋体" w:hint="eastAsia"/>
          <w:noProof/>
          <w:kern w:val="2"/>
          <w:lang w:val="en-US" w:eastAsia="zh-CN"/>
        </w:rPr>
        <w:t xml:space="preserve">when </w:t>
      </w:r>
      <w:r w:rsidR="00A836E1" w:rsidRPr="000A1094">
        <w:rPr>
          <w:rFonts w:eastAsiaTheme="minorEastAsia"/>
          <w:lang w:eastAsia="zh-CN"/>
        </w:rPr>
        <w:t>RACH-less LTM cell switch</w:t>
      </w:r>
      <w:r w:rsidR="00A836E1">
        <w:rPr>
          <w:rFonts w:eastAsiaTheme="minorEastAsia" w:hint="eastAsia"/>
          <w:lang w:eastAsia="zh-CN"/>
        </w:rPr>
        <w:t xml:space="preserve"> fails, the UE performs RACH based LTM failure recovery or RRC-re-establishment</w:t>
      </w:r>
      <w:r w:rsidRPr="000A1094">
        <w:rPr>
          <w:rFonts w:eastAsiaTheme="minorEastAsia"/>
          <w:lang w:eastAsia="zh-CN"/>
        </w:rPr>
        <w:t xml:space="preserve">. </w:t>
      </w:r>
    </w:p>
    <w:p w14:paraId="31C24934" w14:textId="2CAFD7B0" w:rsidR="00580CA9" w:rsidRDefault="00580CA9" w:rsidP="00580CA9">
      <w:pPr>
        <w:pStyle w:val="ad"/>
        <w:widowControl w:val="0"/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0A1094">
        <w:rPr>
          <w:rFonts w:eastAsiaTheme="minorEastAsia"/>
          <w:lang w:eastAsia="zh-CN"/>
        </w:rPr>
        <w:t>f no valid TA value is available, the UE performs RACH-based LTM cell switch upon receiving the</w:t>
      </w:r>
      <w:r w:rsidR="00183536">
        <w:rPr>
          <w:rFonts w:eastAsiaTheme="minorEastAsia" w:hint="eastAsia"/>
          <w:lang w:eastAsia="zh-CN"/>
        </w:rPr>
        <w:t xml:space="preserve"> LTM</w:t>
      </w:r>
      <w:r w:rsidRPr="000A1094">
        <w:rPr>
          <w:rFonts w:eastAsiaTheme="minorEastAsia"/>
          <w:lang w:eastAsia="zh-CN"/>
        </w:rPr>
        <w:t xml:space="preserve"> cell switch command</w:t>
      </w:r>
      <w:r w:rsidR="00E56D7C">
        <w:rPr>
          <w:rFonts w:eastAsiaTheme="minorEastAsia"/>
          <w:lang w:eastAsia="zh-CN"/>
        </w:rPr>
        <w:t>:</w:t>
      </w:r>
    </w:p>
    <w:p w14:paraId="057F0DC9" w14:textId="77777777" w:rsidR="00580CA9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UE performs </w:t>
      </w:r>
      <w:r w:rsidRPr="00725295">
        <w:rPr>
          <w:rFonts w:eastAsiaTheme="minorEastAsia"/>
          <w:lang w:eastAsia="zh-CN"/>
        </w:rPr>
        <w:t xml:space="preserve">CFRA </w:t>
      </w:r>
      <w:r w:rsidRPr="006F5995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>the target</w:t>
      </w:r>
      <w:r w:rsidRPr="006F5995">
        <w:rPr>
          <w:rFonts w:eastAsiaTheme="minorEastAsia"/>
          <w:lang w:eastAsia="zh-CN"/>
        </w:rPr>
        <w:t xml:space="preserve"> cell</w:t>
      </w:r>
      <w:r>
        <w:rPr>
          <w:rFonts w:eastAsiaTheme="minorEastAsia"/>
          <w:lang w:eastAsia="zh-CN"/>
        </w:rPr>
        <w:t>, if</w:t>
      </w:r>
      <w:r w:rsidRPr="00725295">
        <w:rPr>
          <w:rFonts w:eastAsiaTheme="minorEastAsia"/>
          <w:lang w:eastAsia="zh-CN"/>
        </w:rPr>
        <w:t xml:space="preserve"> contention-free </w:t>
      </w:r>
      <w:proofErr w:type="gramStart"/>
      <w:r w:rsidRPr="00725295">
        <w:rPr>
          <w:rFonts w:eastAsiaTheme="minorEastAsia"/>
          <w:lang w:eastAsia="zh-CN"/>
        </w:rPr>
        <w:t>Random Access</w:t>
      </w:r>
      <w:proofErr w:type="gramEnd"/>
      <w:r w:rsidRPr="00725295">
        <w:rPr>
          <w:rFonts w:eastAsiaTheme="minorEastAsia"/>
          <w:lang w:eastAsia="zh-CN"/>
        </w:rPr>
        <w:t xml:space="preserve"> Resources </w:t>
      </w:r>
      <w:r>
        <w:rPr>
          <w:rFonts w:eastAsiaTheme="minorEastAsia"/>
          <w:lang w:eastAsia="zh-CN"/>
        </w:rPr>
        <w:t xml:space="preserve">are </w:t>
      </w:r>
      <w:r w:rsidRPr="00725295">
        <w:rPr>
          <w:rFonts w:eastAsiaTheme="minorEastAsia"/>
          <w:lang w:eastAsia="zh-CN"/>
        </w:rPr>
        <w:t>provided in LTM Cell Switch Command MAC CE</w:t>
      </w:r>
      <w:r>
        <w:rPr>
          <w:rFonts w:eastAsiaTheme="minorEastAsia"/>
          <w:lang w:eastAsia="zh-CN"/>
        </w:rPr>
        <w:t>;</w:t>
      </w:r>
    </w:p>
    <w:p w14:paraId="76408CD7" w14:textId="754187E7" w:rsidR="00580CA9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r,</w:t>
      </w:r>
      <w:proofErr w:type="gramEnd"/>
      <w:r>
        <w:rPr>
          <w:rFonts w:eastAsiaTheme="minorEastAsia"/>
          <w:lang w:eastAsia="zh-CN"/>
        </w:rPr>
        <w:t xml:space="preserve"> the UE performs </w:t>
      </w:r>
      <w:r w:rsidRPr="00725295">
        <w:rPr>
          <w:rFonts w:eastAsiaTheme="minorEastAsia"/>
          <w:lang w:eastAsia="zh-CN"/>
        </w:rPr>
        <w:t xml:space="preserve">CFRA </w:t>
      </w:r>
      <w:r w:rsidRPr="006F5995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>the target</w:t>
      </w:r>
      <w:r w:rsidRPr="006F5995">
        <w:rPr>
          <w:rFonts w:eastAsiaTheme="minorEastAsia"/>
          <w:lang w:eastAsia="zh-CN"/>
        </w:rPr>
        <w:t xml:space="preserve"> cell</w:t>
      </w:r>
      <w:r>
        <w:rPr>
          <w:rFonts w:eastAsiaTheme="minorEastAsia"/>
          <w:lang w:eastAsia="zh-CN"/>
        </w:rPr>
        <w:t>, if</w:t>
      </w:r>
      <w:r w:rsidRPr="0072529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no </w:t>
      </w:r>
      <w:r w:rsidRPr="00725295">
        <w:rPr>
          <w:rFonts w:eastAsiaTheme="minorEastAsia"/>
          <w:lang w:eastAsia="zh-CN"/>
        </w:rPr>
        <w:t>contention-free Random Access Resourc</w:t>
      </w:r>
      <w:r>
        <w:rPr>
          <w:rFonts w:eastAsiaTheme="minorEastAsia"/>
          <w:lang w:eastAsia="zh-CN"/>
        </w:rPr>
        <w:t xml:space="preserve">e is </w:t>
      </w:r>
      <w:r w:rsidRPr="00725295">
        <w:rPr>
          <w:rFonts w:eastAsiaTheme="minorEastAsia"/>
          <w:lang w:eastAsia="zh-CN"/>
        </w:rPr>
        <w:t>provided in LTM Cell Switch Command MAC CE</w:t>
      </w:r>
      <w:r>
        <w:rPr>
          <w:rFonts w:eastAsiaTheme="minorEastAsia"/>
          <w:lang w:eastAsia="zh-CN"/>
        </w:rPr>
        <w:t xml:space="preserve">, but </w:t>
      </w:r>
      <w:r w:rsidRPr="00725295">
        <w:rPr>
          <w:rFonts w:eastAsiaTheme="minorEastAsia"/>
          <w:lang w:eastAsia="zh-CN"/>
        </w:rPr>
        <w:t>contention-free Random Access Resourc</w:t>
      </w:r>
      <w:r>
        <w:rPr>
          <w:rFonts w:eastAsiaTheme="minorEastAsia"/>
          <w:lang w:eastAsia="zh-CN"/>
        </w:rPr>
        <w:t xml:space="preserve">es are </w:t>
      </w:r>
      <w:r w:rsidRPr="00725295">
        <w:rPr>
          <w:rFonts w:eastAsiaTheme="minorEastAsia"/>
          <w:lang w:eastAsia="zh-CN"/>
        </w:rPr>
        <w:t>provided in</w:t>
      </w:r>
      <w:r w:rsidRPr="00F91ABD">
        <w:t xml:space="preserve"> </w:t>
      </w:r>
      <w:r w:rsidRPr="00A353E1">
        <w:t>the RRC</w:t>
      </w:r>
      <w:r w:rsidR="00597E42">
        <w:t xml:space="preserve"> </w:t>
      </w:r>
      <w:r w:rsidRPr="00A353E1">
        <w:t xml:space="preserve">Reconfiguration </w:t>
      </w:r>
      <w:r>
        <w:t xml:space="preserve">message </w:t>
      </w:r>
      <w:r w:rsidRPr="00A353E1">
        <w:t>for the LTM procedure</w:t>
      </w:r>
      <w:r>
        <w:rPr>
          <w:rFonts w:eastAsiaTheme="minorEastAsia"/>
          <w:lang w:eastAsia="zh-CN"/>
        </w:rPr>
        <w:t>;</w:t>
      </w:r>
    </w:p>
    <w:p w14:paraId="2568167C" w14:textId="77777777" w:rsidR="00580CA9" w:rsidRPr="005E2605" w:rsidRDefault="00580CA9" w:rsidP="00580CA9">
      <w:pPr>
        <w:pStyle w:val="ad"/>
        <w:widowControl w:val="0"/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r,</w:t>
      </w:r>
      <w:proofErr w:type="gramEnd"/>
      <w:r>
        <w:rPr>
          <w:rFonts w:eastAsiaTheme="minorEastAsia"/>
          <w:lang w:eastAsia="zh-CN"/>
        </w:rPr>
        <w:t xml:space="preserve"> the UE performs CBRA to the target</w:t>
      </w:r>
      <w:r w:rsidRPr="006F5995">
        <w:rPr>
          <w:rFonts w:eastAsiaTheme="minorEastAsia"/>
          <w:lang w:eastAsia="zh-CN"/>
        </w:rPr>
        <w:t xml:space="preserve"> cell</w:t>
      </w:r>
      <w:r>
        <w:rPr>
          <w:rFonts w:eastAsiaTheme="minorEastAsia"/>
          <w:lang w:eastAsia="zh-CN"/>
        </w:rPr>
        <w:t xml:space="preserve">, if no </w:t>
      </w:r>
      <w:r w:rsidRPr="00725295">
        <w:rPr>
          <w:rFonts w:eastAsiaTheme="minorEastAsia"/>
          <w:lang w:eastAsia="zh-CN"/>
        </w:rPr>
        <w:t>contention-free Random Access Resourc</w:t>
      </w:r>
      <w:r>
        <w:rPr>
          <w:rFonts w:eastAsiaTheme="minorEastAsia"/>
          <w:lang w:eastAsia="zh-CN"/>
        </w:rPr>
        <w:t xml:space="preserve">e is </w:t>
      </w:r>
      <w:r w:rsidRPr="00725295">
        <w:rPr>
          <w:rFonts w:eastAsiaTheme="minorEastAsia"/>
          <w:lang w:eastAsia="zh-CN"/>
        </w:rPr>
        <w:t>provided</w:t>
      </w:r>
      <w:r>
        <w:rPr>
          <w:rFonts w:eastAsiaTheme="minorEastAsia"/>
          <w:lang w:eastAsia="zh-CN"/>
        </w:rPr>
        <w:t>.</w:t>
      </w:r>
    </w:p>
    <w:p w14:paraId="0FC7394B" w14:textId="267FBB83" w:rsidR="00081D5E" w:rsidRDefault="007B5921" w:rsidP="0056068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C</w:t>
      </w:r>
      <w:r>
        <w:rPr>
          <w:rFonts w:eastAsia="宋体" w:hint="eastAsia"/>
          <w:noProof/>
          <w:kern w:val="2"/>
          <w:lang w:val="en-US" w:eastAsia="zh-CN"/>
        </w:rPr>
        <w:t xml:space="preserve">urrently, </w:t>
      </w:r>
      <w:r w:rsidR="008D6EBA" w:rsidRPr="008D6EBA">
        <w:rPr>
          <w:rFonts w:eastAsia="宋体"/>
          <w:noProof/>
          <w:kern w:val="2"/>
          <w:lang w:val="en-US" w:eastAsia="zh-CN"/>
        </w:rPr>
        <w:t>RA report is used to log RA</w:t>
      </w:r>
      <w:r w:rsidR="0060405A">
        <w:rPr>
          <w:rFonts w:eastAsia="宋体" w:hint="eastAsia"/>
          <w:noProof/>
          <w:kern w:val="2"/>
          <w:lang w:val="en-US" w:eastAsia="zh-CN"/>
        </w:rPr>
        <w:t>CH</w:t>
      </w:r>
      <w:r w:rsidR="008D6EBA" w:rsidRPr="008D6EBA">
        <w:rPr>
          <w:rFonts w:eastAsia="宋体"/>
          <w:noProof/>
          <w:kern w:val="2"/>
          <w:lang w:val="en-US" w:eastAsia="zh-CN"/>
        </w:rPr>
        <w:t xml:space="preserve"> information </w:t>
      </w:r>
      <w:r w:rsidR="0060405A">
        <w:rPr>
          <w:rFonts w:eastAsia="宋体" w:hint="eastAsia"/>
          <w:noProof/>
          <w:kern w:val="2"/>
          <w:lang w:val="en-US" w:eastAsia="zh-CN"/>
        </w:rPr>
        <w:t xml:space="preserve">related with </w:t>
      </w:r>
      <w:r w:rsidR="008D6EBA" w:rsidRPr="008D6EBA">
        <w:rPr>
          <w:rFonts w:eastAsia="宋体"/>
          <w:noProof/>
          <w:kern w:val="2"/>
          <w:lang w:val="en-US" w:eastAsia="zh-CN"/>
        </w:rPr>
        <w:t>RA procedure</w:t>
      </w:r>
      <w:r w:rsidR="009E0663">
        <w:rPr>
          <w:rFonts w:eastAsia="宋体" w:hint="eastAsia"/>
          <w:noProof/>
          <w:kern w:val="2"/>
          <w:lang w:val="en-US" w:eastAsia="zh-CN"/>
        </w:rPr>
        <w:t xml:space="preserve">, and </w:t>
      </w:r>
      <w:r w:rsidR="009E0663">
        <w:rPr>
          <w:rFonts w:eastAsiaTheme="minorEastAsia" w:hint="eastAsia"/>
          <w:lang w:eastAsia="zh-CN"/>
        </w:rPr>
        <w:t xml:space="preserve">at most </w:t>
      </w:r>
      <w:r w:rsidR="001E0B61">
        <w:rPr>
          <w:rFonts w:eastAsiaTheme="minorEastAsia" w:hint="eastAsia"/>
          <w:lang w:eastAsia="zh-CN"/>
        </w:rPr>
        <w:t>eight</w:t>
      </w:r>
      <w:r w:rsidR="009E0663">
        <w:rPr>
          <w:rFonts w:eastAsiaTheme="minorEastAsia" w:hint="eastAsia"/>
          <w:lang w:eastAsia="zh-CN"/>
        </w:rPr>
        <w:t xml:space="preserve"> </w:t>
      </w:r>
      <w:r w:rsidR="009E0663" w:rsidRPr="0086103A">
        <w:rPr>
          <w:rFonts w:eastAsiaTheme="minorEastAsia" w:hint="eastAsia"/>
          <w:lang w:eastAsia="zh-CN"/>
        </w:rPr>
        <w:t>RA report</w:t>
      </w:r>
      <w:r w:rsidR="00643131">
        <w:rPr>
          <w:rFonts w:eastAsiaTheme="minorEastAsia" w:hint="eastAsia"/>
          <w:lang w:eastAsia="zh-CN"/>
        </w:rPr>
        <w:t>s</w:t>
      </w:r>
      <w:r w:rsidR="009E0663">
        <w:rPr>
          <w:rFonts w:eastAsiaTheme="minorEastAsia" w:hint="eastAsia"/>
          <w:lang w:eastAsia="zh-CN"/>
        </w:rPr>
        <w:t xml:space="preserve"> </w:t>
      </w:r>
      <w:r w:rsidR="00256106">
        <w:rPr>
          <w:rFonts w:eastAsiaTheme="minorEastAsia" w:hint="eastAsia"/>
          <w:lang w:eastAsia="zh-CN"/>
        </w:rPr>
        <w:t>can be included</w:t>
      </w:r>
      <w:r w:rsidR="00480D0C">
        <w:rPr>
          <w:rFonts w:eastAsiaTheme="minorEastAsia" w:hint="eastAsia"/>
          <w:lang w:eastAsia="zh-CN"/>
        </w:rPr>
        <w:t xml:space="preserve"> </w:t>
      </w:r>
      <w:r w:rsidR="009E0663">
        <w:rPr>
          <w:rFonts w:eastAsiaTheme="minorEastAsia" w:hint="eastAsia"/>
          <w:lang w:eastAsia="zh-CN"/>
        </w:rPr>
        <w:t>in</w:t>
      </w:r>
      <w:r w:rsidR="00A05A01">
        <w:rPr>
          <w:rFonts w:eastAsiaTheme="minorEastAsia" w:hint="eastAsia"/>
          <w:lang w:eastAsia="zh-CN"/>
        </w:rPr>
        <w:t xml:space="preserve"> a</w:t>
      </w:r>
      <w:r w:rsidR="009E0663">
        <w:rPr>
          <w:rFonts w:eastAsiaTheme="minorEastAsia" w:hint="eastAsia"/>
          <w:lang w:eastAsia="zh-CN"/>
        </w:rPr>
        <w:t xml:space="preserve"> RACH report list</w:t>
      </w:r>
      <w:r w:rsidR="008D6EBA" w:rsidRPr="008D6EBA">
        <w:rPr>
          <w:rFonts w:eastAsia="宋体"/>
          <w:noProof/>
          <w:kern w:val="2"/>
          <w:lang w:val="en-US" w:eastAsia="zh-CN"/>
        </w:rPr>
        <w:t xml:space="preserve">. </w:t>
      </w:r>
      <w:r w:rsidR="0060405A">
        <w:rPr>
          <w:rFonts w:eastAsia="宋体" w:hint="eastAsia"/>
          <w:noProof/>
          <w:kern w:val="2"/>
          <w:lang w:val="en-US" w:eastAsia="zh-CN"/>
        </w:rPr>
        <w:t>In</w:t>
      </w:r>
      <w:r w:rsidR="008D6EBA" w:rsidRPr="008D6EBA">
        <w:rPr>
          <w:rFonts w:eastAsia="宋体"/>
          <w:noProof/>
          <w:kern w:val="2"/>
          <w:lang w:val="en-US" w:eastAsia="zh-CN"/>
        </w:rPr>
        <w:t xml:space="preserve"> an LTM procedure,</w:t>
      </w:r>
      <w:r w:rsidR="0060405A">
        <w:rPr>
          <w:rFonts w:eastAsiaTheme="minorEastAsia" w:hint="eastAsia"/>
          <w:lang w:eastAsia="zh-CN"/>
        </w:rPr>
        <w:t xml:space="preserve"> the UE may perform </w:t>
      </w:r>
      <w:r w:rsidR="00650B80">
        <w:rPr>
          <w:rFonts w:eastAsiaTheme="minorEastAsia" w:hint="eastAsia"/>
          <w:lang w:eastAsia="zh-CN"/>
        </w:rPr>
        <w:t xml:space="preserve">both </w:t>
      </w:r>
      <w:r w:rsidR="0060405A" w:rsidRPr="006F5995">
        <w:rPr>
          <w:rFonts w:eastAsiaTheme="minorEastAsia"/>
          <w:lang w:eastAsia="zh-CN"/>
        </w:rPr>
        <w:t>RACH</w:t>
      </w:r>
      <w:r w:rsidR="0060405A" w:rsidRPr="006318D4">
        <w:t xml:space="preserve"> </w:t>
      </w:r>
      <w:r w:rsidR="0060405A" w:rsidRPr="006F5995">
        <w:rPr>
          <w:rFonts w:eastAsiaTheme="minorEastAsia"/>
          <w:lang w:eastAsia="zh-CN"/>
        </w:rPr>
        <w:t>for early TA acquisition</w:t>
      </w:r>
      <w:r w:rsidR="0060405A">
        <w:rPr>
          <w:rFonts w:eastAsiaTheme="minorEastAsia" w:hint="eastAsia"/>
          <w:lang w:eastAsia="zh-CN"/>
        </w:rPr>
        <w:t xml:space="preserve"> and RACH based </w:t>
      </w:r>
      <w:r w:rsidR="006A132B">
        <w:rPr>
          <w:rFonts w:eastAsiaTheme="minorEastAsia" w:hint="eastAsia"/>
          <w:lang w:eastAsia="zh-CN"/>
        </w:rPr>
        <w:t xml:space="preserve">access (e.g. </w:t>
      </w:r>
      <w:r w:rsidR="0060405A">
        <w:rPr>
          <w:rFonts w:eastAsiaTheme="minorEastAsia" w:hint="eastAsia"/>
          <w:lang w:eastAsia="zh-CN"/>
        </w:rPr>
        <w:t>LTM failure recovery</w:t>
      </w:r>
      <w:r w:rsidR="000E57DF">
        <w:rPr>
          <w:rFonts w:eastAsiaTheme="minorEastAsia" w:hint="eastAsia"/>
          <w:lang w:eastAsia="zh-CN"/>
        </w:rPr>
        <w:t>/</w:t>
      </w:r>
      <w:r w:rsidR="0060405A">
        <w:rPr>
          <w:rFonts w:eastAsiaTheme="minorEastAsia" w:hint="eastAsia"/>
          <w:lang w:eastAsia="zh-CN"/>
        </w:rPr>
        <w:t>RRC-re-establishment</w:t>
      </w:r>
      <w:bookmarkStart w:id="7" w:name="_Hlk205541217"/>
      <w:r w:rsidR="006A132B">
        <w:rPr>
          <w:rFonts w:eastAsiaTheme="minorEastAsia" w:hint="eastAsia"/>
          <w:lang w:eastAsia="zh-CN"/>
        </w:rPr>
        <w:t>, or RACH-based LTM for the case that</w:t>
      </w:r>
      <w:r w:rsidR="00E43007">
        <w:rPr>
          <w:rFonts w:eastAsiaTheme="minorEastAsia" w:hint="eastAsia"/>
          <w:lang w:eastAsia="zh-CN"/>
        </w:rPr>
        <w:t xml:space="preserve"> network does not send the</w:t>
      </w:r>
      <w:r w:rsidR="006A132B">
        <w:rPr>
          <w:rFonts w:eastAsiaTheme="minorEastAsia" w:hint="eastAsia"/>
          <w:lang w:eastAsia="zh-CN"/>
        </w:rPr>
        <w:t xml:space="preserve"> early TA value </w:t>
      </w:r>
      <w:r w:rsidR="00095A9E">
        <w:rPr>
          <w:rFonts w:eastAsiaTheme="minorEastAsia" w:hint="eastAsia"/>
          <w:lang w:eastAsia="zh-CN"/>
        </w:rPr>
        <w:t xml:space="preserve">to the </w:t>
      </w:r>
      <w:r w:rsidR="006A132B">
        <w:rPr>
          <w:rFonts w:eastAsiaTheme="minorEastAsia" w:hint="eastAsia"/>
          <w:lang w:eastAsia="zh-CN"/>
        </w:rPr>
        <w:t>UE due to the</w:t>
      </w:r>
      <w:r w:rsidR="006A132B" w:rsidRPr="006A132B">
        <w:t xml:space="preserve"> </w:t>
      </w:r>
      <w:r w:rsidR="006A132B" w:rsidRPr="006A132B">
        <w:rPr>
          <w:rFonts w:eastAsiaTheme="minorEastAsia"/>
          <w:lang w:eastAsia="zh-CN"/>
        </w:rPr>
        <w:t>early TA</w:t>
      </w:r>
      <w:r w:rsidR="006A132B">
        <w:rPr>
          <w:rFonts w:eastAsiaTheme="minorEastAsia" w:hint="eastAsia"/>
          <w:lang w:eastAsia="zh-CN"/>
        </w:rPr>
        <w:t xml:space="preserve"> is outdated</w:t>
      </w:r>
      <w:bookmarkEnd w:id="7"/>
      <w:r w:rsidR="006A132B">
        <w:rPr>
          <w:rFonts w:eastAsiaTheme="minorEastAsia" w:hint="eastAsia"/>
          <w:lang w:eastAsia="zh-CN"/>
        </w:rPr>
        <w:t>)</w:t>
      </w:r>
      <w:r w:rsidR="000C3437">
        <w:rPr>
          <w:rFonts w:eastAsiaTheme="minorEastAsia" w:hint="eastAsia"/>
          <w:lang w:eastAsia="zh-CN"/>
        </w:rPr>
        <w:t xml:space="preserve">. </w:t>
      </w:r>
      <w:r w:rsidR="00650B80">
        <w:rPr>
          <w:rFonts w:eastAsiaTheme="minorEastAsia"/>
          <w:lang w:eastAsia="zh-CN"/>
        </w:rPr>
        <w:t>B</w:t>
      </w:r>
      <w:r w:rsidR="00650B80">
        <w:rPr>
          <w:rFonts w:eastAsiaTheme="minorEastAsia" w:hint="eastAsia"/>
          <w:lang w:eastAsia="zh-CN"/>
        </w:rPr>
        <w:t>esides</w:t>
      </w:r>
      <w:r w:rsidR="00650B80" w:rsidRPr="00650B80">
        <w:rPr>
          <w:rFonts w:eastAsiaTheme="minorEastAsia"/>
          <w:lang w:eastAsia="zh-CN"/>
        </w:rPr>
        <w:t xml:space="preserve"> </w:t>
      </w:r>
      <w:r w:rsidR="00650B80" w:rsidRPr="00081D5E">
        <w:rPr>
          <w:rFonts w:eastAsiaTheme="minorEastAsia"/>
          <w:lang w:eastAsia="zh-CN"/>
        </w:rPr>
        <w:t>RACH information for</w:t>
      </w:r>
      <w:r w:rsidR="00650B80">
        <w:rPr>
          <w:rFonts w:eastAsiaTheme="minorEastAsia" w:hint="eastAsia"/>
          <w:lang w:eastAsia="zh-CN"/>
        </w:rPr>
        <w:t xml:space="preserve"> </w:t>
      </w:r>
      <w:r w:rsidR="00650B80" w:rsidRPr="00650B80">
        <w:rPr>
          <w:rFonts w:eastAsiaTheme="minorEastAsia"/>
          <w:lang w:eastAsia="zh-CN"/>
        </w:rPr>
        <w:t xml:space="preserve">RACH based </w:t>
      </w:r>
      <w:r w:rsidR="000C2AEA">
        <w:rPr>
          <w:rFonts w:eastAsiaTheme="minorEastAsia" w:hint="eastAsia"/>
          <w:lang w:eastAsia="zh-CN"/>
        </w:rPr>
        <w:t xml:space="preserve">access (e.g. </w:t>
      </w:r>
      <w:r w:rsidR="00650B80" w:rsidRPr="00650B80">
        <w:rPr>
          <w:rFonts w:eastAsiaTheme="minorEastAsia"/>
          <w:lang w:eastAsia="zh-CN"/>
        </w:rPr>
        <w:t>LTM failure recovery</w:t>
      </w:r>
      <w:r w:rsidR="000C2AEA">
        <w:rPr>
          <w:rFonts w:eastAsiaTheme="minorEastAsia" w:hint="eastAsia"/>
          <w:lang w:eastAsia="zh-CN"/>
        </w:rPr>
        <w:t xml:space="preserve"> or </w:t>
      </w:r>
      <w:r w:rsidR="00650B80" w:rsidRPr="00650B80">
        <w:rPr>
          <w:rFonts w:eastAsiaTheme="minorEastAsia"/>
          <w:lang w:eastAsia="zh-CN"/>
        </w:rPr>
        <w:t>RRC-re-establishment</w:t>
      </w:r>
      <w:r w:rsidR="00095A9E" w:rsidRPr="00095A9E">
        <w:rPr>
          <w:rFonts w:eastAsiaTheme="minorEastAsia"/>
          <w:lang w:eastAsia="zh-CN"/>
        </w:rPr>
        <w:t>, or RACH-based LTM for the case that network does not send the early TA value to the UE due to the early TA is outdated</w:t>
      </w:r>
      <w:r w:rsidR="000C2AEA">
        <w:rPr>
          <w:rFonts w:eastAsiaTheme="minorEastAsia" w:hint="eastAsia"/>
          <w:lang w:eastAsia="zh-CN"/>
        </w:rPr>
        <w:t>)</w:t>
      </w:r>
      <w:r w:rsidR="00650B80">
        <w:rPr>
          <w:rFonts w:eastAsiaTheme="minorEastAsia" w:hint="eastAsia"/>
          <w:lang w:eastAsia="zh-CN"/>
        </w:rPr>
        <w:t>,</w:t>
      </w:r>
      <w:r w:rsidR="00650B80" w:rsidRPr="00650B80">
        <w:rPr>
          <w:rFonts w:eastAsiaTheme="minorEastAsia"/>
          <w:lang w:eastAsia="zh-CN"/>
        </w:rPr>
        <w:t xml:space="preserve"> </w:t>
      </w:r>
      <w:r w:rsidR="00650B80">
        <w:rPr>
          <w:rFonts w:eastAsiaTheme="minorEastAsia" w:hint="eastAsia"/>
          <w:lang w:eastAsia="zh-CN"/>
        </w:rPr>
        <w:t>i</w:t>
      </w:r>
      <w:r w:rsidR="00731AC1">
        <w:rPr>
          <w:rFonts w:eastAsiaTheme="minorEastAsia" w:hint="eastAsia"/>
          <w:lang w:eastAsia="zh-CN"/>
        </w:rPr>
        <w:t xml:space="preserve">t is </w:t>
      </w:r>
      <w:r w:rsidR="00731AC1">
        <w:rPr>
          <w:rFonts w:eastAsiaTheme="minorEastAsia"/>
          <w:lang w:eastAsia="zh-CN"/>
        </w:rPr>
        <w:t>beneficial</w:t>
      </w:r>
      <w:r w:rsidR="00731AC1">
        <w:rPr>
          <w:rFonts w:eastAsiaTheme="minorEastAsia" w:hint="eastAsia"/>
          <w:lang w:eastAsia="zh-CN"/>
        </w:rPr>
        <w:t xml:space="preserve"> </w:t>
      </w:r>
      <w:r w:rsidR="00731AC1" w:rsidRPr="00731AC1">
        <w:rPr>
          <w:rFonts w:eastAsiaTheme="minorEastAsia"/>
          <w:lang w:eastAsia="zh-CN"/>
        </w:rPr>
        <w:t>to</w:t>
      </w:r>
      <w:r w:rsidR="00081D5E">
        <w:rPr>
          <w:rFonts w:eastAsiaTheme="minorEastAsia" w:hint="eastAsia"/>
          <w:lang w:eastAsia="zh-CN"/>
        </w:rPr>
        <w:t xml:space="preserve"> include</w:t>
      </w:r>
      <w:r w:rsidR="00731AC1" w:rsidRPr="00731AC1">
        <w:rPr>
          <w:rFonts w:eastAsiaTheme="minorEastAsia"/>
          <w:lang w:eastAsia="zh-CN"/>
        </w:rPr>
        <w:t xml:space="preserve"> </w:t>
      </w:r>
      <w:r w:rsidR="00081D5E" w:rsidRPr="00081D5E">
        <w:rPr>
          <w:rFonts w:eastAsiaTheme="minorEastAsia"/>
          <w:lang w:eastAsia="zh-CN"/>
        </w:rPr>
        <w:t>RACH information for early TA acquisition in RA report</w:t>
      </w:r>
      <w:r w:rsidR="00081D5E">
        <w:rPr>
          <w:rFonts w:eastAsiaTheme="minorEastAsia" w:hint="eastAsia"/>
          <w:lang w:eastAsia="zh-CN"/>
        </w:rPr>
        <w:t xml:space="preserve">, </w:t>
      </w:r>
      <w:r w:rsidR="00A22D36">
        <w:rPr>
          <w:rFonts w:eastAsia="宋体" w:hint="eastAsia"/>
          <w:noProof/>
          <w:kern w:val="2"/>
          <w:lang w:val="en-US" w:eastAsia="zh-CN"/>
        </w:rPr>
        <w:t>i</w:t>
      </w:r>
      <w:r w:rsidR="002A36C1" w:rsidRPr="002A36C1">
        <w:rPr>
          <w:rFonts w:eastAsia="宋体"/>
          <w:noProof/>
          <w:kern w:val="2"/>
          <w:lang w:val="en-US" w:eastAsia="zh-CN"/>
        </w:rPr>
        <w:t xml:space="preserve">n order to optimize </w:t>
      </w:r>
      <w:r w:rsidR="00A22D36">
        <w:rPr>
          <w:rFonts w:eastAsia="宋体" w:hint="eastAsia"/>
          <w:noProof/>
          <w:kern w:val="2"/>
          <w:lang w:val="en-US" w:eastAsia="zh-CN"/>
        </w:rPr>
        <w:t>RACH related parameters for</w:t>
      </w:r>
      <w:r w:rsidR="00A22D36" w:rsidRPr="00A22D36">
        <w:t xml:space="preserve"> </w:t>
      </w:r>
      <w:r w:rsidR="00A22D36" w:rsidRPr="00A22D36">
        <w:rPr>
          <w:rFonts w:eastAsia="宋体"/>
          <w:noProof/>
          <w:kern w:val="2"/>
          <w:lang w:val="en-US" w:eastAsia="zh-CN"/>
        </w:rPr>
        <w:t>early TA acquisition/UL synchronization</w:t>
      </w:r>
      <w:r w:rsidR="00081D5E">
        <w:rPr>
          <w:rFonts w:eastAsia="宋体" w:hint="eastAsia"/>
          <w:noProof/>
          <w:kern w:val="2"/>
          <w:lang w:val="en-US" w:eastAsia="zh-CN"/>
        </w:rPr>
        <w:t>.</w:t>
      </w:r>
    </w:p>
    <w:p w14:paraId="617F7CBC" w14:textId="4062D19D" w:rsidR="00650B80" w:rsidRDefault="00650B80" w:rsidP="00650B80">
      <w:pPr>
        <w:snapToGrid w:val="0"/>
        <w:spacing w:before="120"/>
        <w:rPr>
          <w:rFonts w:eastAsia="宋体"/>
          <w:b/>
          <w:bCs/>
          <w:lang w:eastAsia="zh-CN"/>
        </w:rPr>
      </w:pPr>
      <w:r w:rsidRPr="00A00CEA">
        <w:rPr>
          <w:rFonts w:eastAsia="宋体" w:hint="eastAsia"/>
          <w:b/>
          <w:bCs/>
        </w:rPr>
        <w:t>P</w:t>
      </w:r>
      <w:r w:rsidRPr="00A00CEA">
        <w:rPr>
          <w:rFonts w:eastAsia="宋体"/>
          <w:b/>
          <w:bCs/>
        </w:rPr>
        <w:t xml:space="preserve">roposal </w:t>
      </w:r>
      <w:r>
        <w:rPr>
          <w:rFonts w:eastAsia="宋体" w:hint="eastAsia"/>
          <w:b/>
          <w:bCs/>
          <w:lang w:eastAsia="zh-CN"/>
        </w:rPr>
        <w:t>1</w:t>
      </w:r>
      <w:r w:rsidRPr="00A00CEA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</w:t>
      </w:r>
      <w:r w:rsidRPr="001D1FD1">
        <w:rPr>
          <w:rFonts w:eastAsia="宋体"/>
          <w:b/>
          <w:bCs/>
          <w:lang w:eastAsia="zh-CN"/>
        </w:rPr>
        <w:t>RA</w:t>
      </w:r>
      <w:r>
        <w:rPr>
          <w:rFonts w:eastAsia="宋体" w:hint="eastAsia"/>
          <w:b/>
          <w:bCs/>
          <w:lang w:eastAsia="zh-CN"/>
        </w:rPr>
        <w:t>CH</w:t>
      </w:r>
      <w:r w:rsidRPr="001D1FD1">
        <w:rPr>
          <w:rFonts w:eastAsia="宋体"/>
          <w:b/>
          <w:bCs/>
          <w:lang w:eastAsia="zh-CN"/>
        </w:rPr>
        <w:t xml:space="preserve"> information for early</w:t>
      </w:r>
      <w:r w:rsidRPr="00B649FF">
        <w:rPr>
          <w:rFonts w:eastAsia="宋体"/>
          <w:b/>
          <w:bCs/>
        </w:rPr>
        <w:t xml:space="preserve"> </w:t>
      </w:r>
      <w:r w:rsidRPr="00A00CEA">
        <w:rPr>
          <w:rFonts w:eastAsia="宋体"/>
          <w:b/>
          <w:bCs/>
        </w:rPr>
        <w:t>TA acquisition</w:t>
      </w:r>
      <w:r>
        <w:rPr>
          <w:rFonts w:eastAsia="宋体" w:hint="eastAsia"/>
          <w:b/>
          <w:bCs/>
          <w:lang w:eastAsia="zh-CN"/>
        </w:rPr>
        <w:t xml:space="preserve"> can be </w:t>
      </w:r>
      <w:r w:rsidR="000C2AEA">
        <w:rPr>
          <w:rFonts w:eastAsia="宋体" w:hint="eastAsia"/>
          <w:b/>
          <w:bCs/>
          <w:lang w:eastAsia="zh-CN"/>
        </w:rPr>
        <w:t xml:space="preserve">included </w:t>
      </w:r>
      <w:r w:rsidRPr="001D1FD1">
        <w:rPr>
          <w:rFonts w:eastAsia="宋体"/>
          <w:b/>
          <w:bCs/>
          <w:lang w:eastAsia="zh-CN"/>
        </w:rPr>
        <w:t>in RA report</w:t>
      </w:r>
      <w:r>
        <w:rPr>
          <w:rFonts w:eastAsia="宋体" w:hint="eastAsia"/>
          <w:b/>
          <w:bCs/>
          <w:lang w:eastAsia="zh-CN"/>
        </w:rPr>
        <w:t>.</w:t>
      </w:r>
    </w:p>
    <w:p w14:paraId="76E4870E" w14:textId="434B66A3" w:rsidR="000C2AEA" w:rsidRDefault="00EA2610" w:rsidP="00650B80">
      <w:pPr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W</w:t>
      </w:r>
      <w:r>
        <w:rPr>
          <w:rFonts w:eastAsiaTheme="minorEastAsia" w:hint="eastAsia"/>
          <w:lang w:eastAsia="zh-CN"/>
        </w:rPr>
        <w:t xml:space="preserve">hen both </w:t>
      </w:r>
      <w:r w:rsidRPr="00081D5E">
        <w:rPr>
          <w:rFonts w:eastAsiaTheme="minorEastAsia"/>
          <w:lang w:eastAsia="zh-CN"/>
        </w:rPr>
        <w:t>RACH information for</w:t>
      </w:r>
      <w:r>
        <w:rPr>
          <w:rFonts w:eastAsiaTheme="minorEastAsia" w:hint="eastAsia"/>
          <w:lang w:eastAsia="zh-CN"/>
        </w:rPr>
        <w:t xml:space="preserve"> </w:t>
      </w:r>
      <w:r w:rsidRPr="00650B80">
        <w:rPr>
          <w:rFonts w:eastAsiaTheme="minorEastAsia"/>
          <w:lang w:eastAsia="zh-CN"/>
        </w:rPr>
        <w:t xml:space="preserve">RACH based </w:t>
      </w:r>
      <w:r>
        <w:rPr>
          <w:rFonts w:eastAsiaTheme="minorEastAsia" w:hint="eastAsia"/>
          <w:lang w:eastAsia="zh-CN"/>
        </w:rPr>
        <w:t xml:space="preserve">access (e.g. </w:t>
      </w:r>
      <w:r w:rsidRPr="00650B80">
        <w:rPr>
          <w:rFonts w:eastAsiaTheme="minorEastAsia"/>
          <w:lang w:eastAsia="zh-CN"/>
        </w:rPr>
        <w:t>LTM failure recovery</w:t>
      </w:r>
      <w:r>
        <w:rPr>
          <w:rFonts w:eastAsiaTheme="minorEastAsia" w:hint="eastAsia"/>
          <w:lang w:eastAsia="zh-CN"/>
        </w:rPr>
        <w:t xml:space="preserve"> or </w:t>
      </w:r>
      <w:r w:rsidRPr="00650B80">
        <w:rPr>
          <w:rFonts w:eastAsiaTheme="minorEastAsia"/>
          <w:lang w:eastAsia="zh-CN"/>
        </w:rPr>
        <w:t>RRC</w:t>
      </w:r>
      <w:r w:rsidR="002A71D6">
        <w:rPr>
          <w:rFonts w:eastAsiaTheme="minorEastAsia" w:hint="eastAsia"/>
          <w:lang w:eastAsia="zh-CN"/>
        </w:rPr>
        <w:t xml:space="preserve"> </w:t>
      </w:r>
      <w:r w:rsidRPr="00650B80">
        <w:rPr>
          <w:rFonts w:eastAsiaTheme="minorEastAsia"/>
          <w:lang w:eastAsia="zh-CN"/>
        </w:rPr>
        <w:t>re-establishment</w:t>
      </w:r>
      <w:r w:rsidR="00095A9E" w:rsidRPr="00095A9E">
        <w:rPr>
          <w:rFonts w:eastAsiaTheme="minorEastAsia"/>
          <w:lang w:eastAsia="zh-CN"/>
        </w:rPr>
        <w:t>, or RACH-based LTM for the case that network does not send the early TA value to the UE due to the early TA is outdated</w:t>
      </w:r>
      <w:r>
        <w:rPr>
          <w:rFonts w:eastAsiaTheme="minorEastAsia" w:hint="eastAsia"/>
          <w:lang w:eastAsia="zh-CN"/>
        </w:rPr>
        <w:t xml:space="preserve">) and </w:t>
      </w:r>
      <w:r w:rsidRPr="00081D5E">
        <w:rPr>
          <w:rFonts w:eastAsiaTheme="minorEastAsia"/>
          <w:lang w:eastAsia="zh-CN"/>
        </w:rPr>
        <w:t>RACH information for early TA acquisition</w:t>
      </w:r>
      <w:r>
        <w:rPr>
          <w:rFonts w:eastAsiaTheme="minorEastAsia" w:hint="eastAsia"/>
          <w:lang w:eastAsia="zh-CN"/>
        </w:rPr>
        <w:t xml:space="preserve"> need to be logged</w:t>
      </w:r>
      <w:r w:rsidRPr="00081D5E">
        <w:rPr>
          <w:rFonts w:eastAsiaTheme="minor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 xml:space="preserve">the </w:t>
      </w:r>
      <w:r w:rsidRPr="00081D5E">
        <w:rPr>
          <w:rFonts w:eastAsiaTheme="minorEastAsia"/>
          <w:lang w:eastAsia="zh-CN"/>
        </w:rPr>
        <w:t>RA report</w:t>
      </w:r>
      <w:r>
        <w:rPr>
          <w:rFonts w:eastAsiaTheme="minorEastAsia" w:hint="eastAsia"/>
          <w:lang w:eastAsia="zh-CN"/>
        </w:rPr>
        <w:t xml:space="preserve">, </w:t>
      </w:r>
      <w:r w:rsidR="002B1E58">
        <w:rPr>
          <w:rFonts w:eastAsiaTheme="minorEastAsia" w:hint="eastAsia"/>
          <w:lang w:eastAsia="zh-CN"/>
        </w:rPr>
        <w:t xml:space="preserve">RAN2 should discuss how to log </w:t>
      </w:r>
      <w:r w:rsidR="000361C0">
        <w:rPr>
          <w:rFonts w:eastAsiaTheme="minorEastAsia" w:hint="eastAsia"/>
          <w:lang w:eastAsia="zh-CN"/>
        </w:rPr>
        <w:t>them:</w:t>
      </w:r>
    </w:p>
    <w:p w14:paraId="364A8724" w14:textId="4148FA77" w:rsidR="000361C0" w:rsidRPr="003F0BB2" w:rsidRDefault="000361C0" w:rsidP="003F0BB2">
      <w:pPr>
        <w:pStyle w:val="a8"/>
        <w:numPr>
          <w:ilvl w:val="0"/>
          <w:numId w:val="42"/>
        </w:numPr>
        <w:snapToGrid w:val="0"/>
        <w:spacing w:before="120"/>
        <w:rPr>
          <w:rFonts w:eastAsiaTheme="minorEastAsia"/>
          <w:lang w:eastAsia="zh-CN"/>
        </w:rPr>
      </w:pPr>
      <w:r w:rsidRPr="003F0BB2">
        <w:rPr>
          <w:rFonts w:eastAsiaTheme="minorEastAsia"/>
          <w:lang w:eastAsia="zh-CN"/>
        </w:rPr>
        <w:t>O</w:t>
      </w:r>
      <w:r w:rsidRPr="003F0BB2">
        <w:rPr>
          <w:rFonts w:eastAsiaTheme="minorEastAsia" w:hint="eastAsia"/>
          <w:lang w:eastAsia="zh-CN"/>
        </w:rPr>
        <w:t xml:space="preserve">ption 1: </w:t>
      </w:r>
      <w:r w:rsidRPr="003F0BB2">
        <w:rPr>
          <w:rFonts w:eastAsiaTheme="minorEastAsia"/>
          <w:lang w:eastAsia="zh-CN"/>
        </w:rPr>
        <w:t>One entry can be used to log both RACH information related with early TA acquisition and RACH information related with RACH based access</w:t>
      </w:r>
      <w:r w:rsidRPr="003F0BB2">
        <w:rPr>
          <w:rFonts w:eastAsiaTheme="minorEastAsia" w:hint="eastAsia"/>
          <w:lang w:eastAsia="zh-CN"/>
        </w:rPr>
        <w:t xml:space="preserve"> </w:t>
      </w:r>
      <w:r w:rsidRPr="003F0BB2">
        <w:rPr>
          <w:rFonts w:eastAsiaTheme="minorEastAsia"/>
          <w:lang w:eastAsia="zh-CN"/>
        </w:rPr>
        <w:t>(e.g. LTM failure recovery or RRC</w:t>
      </w:r>
      <w:r w:rsidR="00E6771E">
        <w:rPr>
          <w:rFonts w:eastAsiaTheme="minorEastAsia" w:hint="eastAsia"/>
          <w:lang w:eastAsia="zh-CN"/>
        </w:rPr>
        <w:t xml:space="preserve"> </w:t>
      </w:r>
      <w:r w:rsidRPr="003F0BB2">
        <w:rPr>
          <w:rFonts w:eastAsiaTheme="minorEastAsia"/>
          <w:lang w:eastAsia="zh-CN"/>
        </w:rPr>
        <w:t>re-establishment</w:t>
      </w:r>
      <w:r w:rsidR="00095A9E" w:rsidRPr="00095A9E">
        <w:rPr>
          <w:rFonts w:eastAsiaTheme="minorEastAsia"/>
          <w:lang w:eastAsia="zh-CN"/>
        </w:rPr>
        <w:t>, or RACH-based LTM for the case that network does not send the early TA value to the UE due to the early TA is outdated</w:t>
      </w:r>
      <w:r w:rsidRPr="003F0BB2">
        <w:rPr>
          <w:rFonts w:eastAsiaTheme="minorEastAsia"/>
          <w:lang w:eastAsia="zh-CN"/>
        </w:rPr>
        <w:t xml:space="preserve">) in </w:t>
      </w:r>
      <w:r w:rsidR="004A1E8C" w:rsidRPr="003F0BB2">
        <w:rPr>
          <w:rFonts w:eastAsiaTheme="minorEastAsia" w:hint="eastAsia"/>
          <w:lang w:eastAsia="zh-CN"/>
        </w:rPr>
        <w:t xml:space="preserve">the </w:t>
      </w:r>
      <w:r w:rsidRPr="003F0BB2">
        <w:rPr>
          <w:rFonts w:eastAsiaTheme="minorEastAsia"/>
          <w:lang w:eastAsia="zh-CN"/>
        </w:rPr>
        <w:t>RA report.</w:t>
      </w:r>
    </w:p>
    <w:p w14:paraId="7DD6B1B7" w14:textId="5708D60F" w:rsidR="00A87384" w:rsidRPr="003F0BB2" w:rsidRDefault="00A87384" w:rsidP="003F0BB2">
      <w:pPr>
        <w:pStyle w:val="a8"/>
        <w:numPr>
          <w:ilvl w:val="0"/>
          <w:numId w:val="42"/>
        </w:numPr>
        <w:snapToGrid w:val="0"/>
        <w:spacing w:before="120"/>
        <w:rPr>
          <w:rFonts w:eastAsiaTheme="minorEastAsia"/>
          <w:lang w:eastAsia="zh-CN"/>
        </w:rPr>
      </w:pPr>
      <w:r w:rsidRPr="003F0BB2">
        <w:rPr>
          <w:rFonts w:eastAsiaTheme="minorEastAsia"/>
          <w:lang w:eastAsia="zh-CN"/>
        </w:rPr>
        <w:t>O</w:t>
      </w:r>
      <w:r w:rsidRPr="003F0BB2">
        <w:rPr>
          <w:rFonts w:eastAsiaTheme="minorEastAsia" w:hint="eastAsia"/>
          <w:lang w:eastAsia="zh-CN"/>
        </w:rPr>
        <w:t>ption 2: Separate</w:t>
      </w:r>
      <w:r w:rsidRPr="003F0BB2">
        <w:rPr>
          <w:rFonts w:eastAsiaTheme="minorEastAsia"/>
          <w:lang w:eastAsia="zh-CN"/>
        </w:rPr>
        <w:t xml:space="preserve"> entr</w:t>
      </w:r>
      <w:r w:rsidRPr="003F0BB2">
        <w:rPr>
          <w:rFonts w:eastAsiaTheme="minorEastAsia" w:hint="eastAsia"/>
          <w:lang w:eastAsia="zh-CN"/>
        </w:rPr>
        <w:t>ies</w:t>
      </w:r>
      <w:r w:rsidRPr="003F0BB2">
        <w:rPr>
          <w:rFonts w:eastAsiaTheme="minorEastAsia"/>
          <w:lang w:eastAsia="zh-CN"/>
        </w:rPr>
        <w:t xml:space="preserve"> can be used to</w:t>
      </w:r>
      <w:r w:rsidRPr="003F0BB2">
        <w:rPr>
          <w:rFonts w:eastAsiaTheme="minorEastAsia" w:hint="eastAsia"/>
          <w:lang w:eastAsia="zh-CN"/>
        </w:rPr>
        <w:t xml:space="preserve"> log</w:t>
      </w:r>
      <w:r w:rsidRPr="003F0BB2">
        <w:rPr>
          <w:rFonts w:eastAsiaTheme="minorEastAsia"/>
          <w:lang w:eastAsia="zh-CN"/>
        </w:rPr>
        <w:t xml:space="preserve"> RACH information related with early TA acquisition and RACH information related with RACH based access</w:t>
      </w:r>
      <w:r w:rsidRPr="003F0BB2">
        <w:rPr>
          <w:rFonts w:eastAsiaTheme="minorEastAsia" w:hint="eastAsia"/>
          <w:lang w:eastAsia="zh-CN"/>
        </w:rPr>
        <w:t xml:space="preserve"> </w:t>
      </w:r>
      <w:r w:rsidRPr="003F0BB2">
        <w:rPr>
          <w:rFonts w:eastAsiaTheme="minorEastAsia"/>
          <w:lang w:eastAsia="zh-CN"/>
        </w:rPr>
        <w:t>(e.g. LTM failure recovery or RRC</w:t>
      </w:r>
      <w:r w:rsidR="00E6771E">
        <w:rPr>
          <w:rFonts w:eastAsiaTheme="minorEastAsia" w:hint="eastAsia"/>
          <w:lang w:eastAsia="zh-CN"/>
        </w:rPr>
        <w:t xml:space="preserve"> </w:t>
      </w:r>
      <w:r w:rsidRPr="003F0BB2">
        <w:rPr>
          <w:rFonts w:eastAsiaTheme="minorEastAsia"/>
          <w:lang w:eastAsia="zh-CN"/>
        </w:rPr>
        <w:t>re-establishment</w:t>
      </w:r>
      <w:r w:rsidR="00095A9E" w:rsidRPr="00095A9E">
        <w:rPr>
          <w:rFonts w:eastAsiaTheme="minorEastAsia"/>
          <w:lang w:eastAsia="zh-CN"/>
        </w:rPr>
        <w:t>, or RACH-based LTM for the case that network does not send the early TA value to the UE due to the early TA is outdated</w:t>
      </w:r>
      <w:r w:rsidRPr="003F0BB2">
        <w:rPr>
          <w:rFonts w:eastAsiaTheme="minorEastAsia"/>
          <w:lang w:eastAsia="zh-CN"/>
        </w:rPr>
        <w:t xml:space="preserve">) in </w:t>
      </w:r>
      <w:r w:rsidR="004A1E8C" w:rsidRPr="003F0BB2">
        <w:rPr>
          <w:rFonts w:eastAsiaTheme="minorEastAsia" w:hint="eastAsia"/>
          <w:lang w:eastAsia="zh-CN"/>
        </w:rPr>
        <w:t xml:space="preserve">the </w:t>
      </w:r>
      <w:r w:rsidRPr="003F0BB2">
        <w:rPr>
          <w:rFonts w:eastAsiaTheme="minorEastAsia"/>
          <w:lang w:eastAsia="zh-CN"/>
        </w:rPr>
        <w:t>RA report.</w:t>
      </w:r>
    </w:p>
    <w:p w14:paraId="62DC65B2" w14:textId="6C3D4687" w:rsidR="0025734C" w:rsidRDefault="0025734C" w:rsidP="004A1E8C">
      <w:pPr>
        <w:snapToGrid w:val="0"/>
        <w:spacing w:before="120"/>
        <w:rPr>
          <w:rFonts w:eastAsia="宋体"/>
          <w:b/>
          <w:bCs/>
        </w:rPr>
      </w:pPr>
      <w:r w:rsidRPr="003F0BB2">
        <w:rPr>
          <w:rFonts w:eastAsiaTheme="minorEastAsia"/>
          <w:lang w:eastAsia="zh-CN"/>
        </w:rPr>
        <w:t>One entry</w:t>
      </w:r>
      <w:r w:rsidR="009F53FD">
        <w:rPr>
          <w:rFonts w:eastAsiaTheme="minorEastAsia" w:hint="eastAsia"/>
          <w:lang w:eastAsia="zh-CN"/>
        </w:rPr>
        <w:t xml:space="preserve"> for logging</w:t>
      </w:r>
      <w:r>
        <w:rPr>
          <w:rFonts w:eastAsiaTheme="minorEastAsia" w:hint="eastAsia"/>
          <w:lang w:eastAsia="zh-CN"/>
        </w:rPr>
        <w:t xml:space="preserve"> is the better solution to </w:t>
      </w:r>
      <w:r w:rsidR="00FD0578">
        <w:rPr>
          <w:rFonts w:eastAsiaTheme="minorEastAsia" w:hint="eastAsia"/>
          <w:lang w:eastAsia="zh-CN"/>
        </w:rPr>
        <w:t>reduce</w:t>
      </w:r>
      <w:r w:rsidR="00634FE9">
        <w:rPr>
          <w:rFonts w:eastAsiaTheme="minorEastAsia" w:hint="eastAsia"/>
          <w:lang w:eastAsia="zh-CN"/>
        </w:rPr>
        <w:t xml:space="preserve"> spec</w:t>
      </w:r>
      <w:r>
        <w:rPr>
          <w:rFonts w:eastAsiaTheme="minorEastAsia" w:hint="eastAsia"/>
          <w:lang w:eastAsia="zh-CN"/>
        </w:rPr>
        <w:t xml:space="preserve"> </w:t>
      </w:r>
      <w:r w:rsidR="00634FE9" w:rsidRPr="00634FE9">
        <w:rPr>
          <w:rFonts w:eastAsiaTheme="minorEastAsia"/>
          <w:lang w:eastAsia="zh-CN"/>
        </w:rPr>
        <w:t>impact</w:t>
      </w:r>
      <w:r w:rsidR="00634FE9">
        <w:rPr>
          <w:rFonts w:eastAsiaTheme="minorEastAsia" w:hint="eastAsia"/>
          <w:lang w:eastAsia="zh-CN"/>
        </w:rPr>
        <w:t>s</w:t>
      </w:r>
      <w:r w:rsidR="00634FE9" w:rsidRPr="00634FE9">
        <w:rPr>
          <w:rFonts w:eastAsiaTheme="minorEastAsia"/>
          <w:lang w:eastAsia="zh-CN"/>
        </w:rPr>
        <w:t xml:space="preserve"> on legacy</w:t>
      </w:r>
      <w:r w:rsidR="00FD0578">
        <w:rPr>
          <w:rFonts w:eastAsiaTheme="minorEastAsia" w:hint="eastAsia"/>
          <w:lang w:eastAsia="zh-CN"/>
        </w:rPr>
        <w:t xml:space="preserve"> RA </w:t>
      </w:r>
      <w:r w:rsidR="00A251CC">
        <w:rPr>
          <w:rFonts w:eastAsiaTheme="minorEastAsia" w:hint="eastAsia"/>
          <w:lang w:eastAsia="zh-CN"/>
        </w:rPr>
        <w:t>report</w:t>
      </w:r>
      <w:r w:rsidR="00A251CC" w:rsidRPr="00A251CC">
        <w:t xml:space="preserve"> </w:t>
      </w:r>
      <w:r w:rsidR="00A251CC" w:rsidRPr="00A251CC">
        <w:rPr>
          <w:rFonts w:eastAsiaTheme="minorEastAsia"/>
          <w:lang w:eastAsia="zh-CN"/>
        </w:rPr>
        <w:t>structure</w:t>
      </w:r>
      <w:r w:rsidR="00A251CC">
        <w:rPr>
          <w:rFonts w:eastAsiaTheme="minorEastAsia" w:hint="eastAsia"/>
          <w:lang w:eastAsia="zh-CN"/>
        </w:rPr>
        <w:t xml:space="preserve"> and</w:t>
      </w:r>
      <w:r w:rsidR="00634FE9" w:rsidRPr="00634FE9">
        <w:rPr>
          <w:rFonts w:eastAsiaTheme="minorEastAsia"/>
          <w:lang w:eastAsia="zh-CN"/>
        </w:rPr>
        <w:t xml:space="preserve"> RACH information logging</w:t>
      </w:r>
      <w:r w:rsidR="00FD0578">
        <w:rPr>
          <w:rFonts w:eastAsiaTheme="minorEastAsia" w:hint="eastAsia"/>
          <w:lang w:eastAsia="zh-CN"/>
        </w:rPr>
        <w:t xml:space="preserve"> behaviour </w:t>
      </w:r>
      <w:r w:rsidR="00847DCF">
        <w:rPr>
          <w:rFonts w:eastAsiaTheme="minorEastAsia" w:hint="eastAsia"/>
          <w:lang w:eastAsia="zh-CN"/>
        </w:rPr>
        <w:t xml:space="preserve">at UE side. </w:t>
      </w:r>
      <w:r w:rsidR="009267DA">
        <w:rPr>
          <w:rFonts w:eastAsiaTheme="minorEastAsia"/>
          <w:lang w:eastAsia="zh-CN"/>
        </w:rPr>
        <w:t>T</w:t>
      </w:r>
      <w:r w:rsidR="009267DA">
        <w:rPr>
          <w:rFonts w:eastAsiaTheme="minorEastAsia" w:hint="eastAsia"/>
          <w:lang w:eastAsia="zh-CN"/>
        </w:rPr>
        <w:t>herefore, Option 1 is preferred.</w:t>
      </w:r>
    </w:p>
    <w:p w14:paraId="493CE7EA" w14:textId="5AC1ACF4" w:rsidR="004A1E8C" w:rsidRDefault="004A1E8C" w:rsidP="004A1E8C">
      <w:pPr>
        <w:snapToGrid w:val="0"/>
        <w:spacing w:before="120"/>
        <w:rPr>
          <w:rFonts w:eastAsiaTheme="minorEastAsia"/>
          <w:lang w:eastAsia="zh-CN"/>
        </w:rPr>
      </w:pPr>
      <w:r w:rsidRPr="00A00CEA">
        <w:rPr>
          <w:rFonts w:eastAsia="宋体" w:hint="eastAsia"/>
          <w:b/>
          <w:bCs/>
        </w:rPr>
        <w:t>P</w:t>
      </w:r>
      <w:r w:rsidRPr="00A00CEA">
        <w:rPr>
          <w:rFonts w:eastAsia="宋体"/>
          <w:b/>
          <w:bCs/>
        </w:rPr>
        <w:t xml:space="preserve">roposal </w:t>
      </w:r>
      <w:r>
        <w:rPr>
          <w:rFonts w:eastAsia="宋体" w:hint="eastAsia"/>
          <w:b/>
          <w:bCs/>
          <w:lang w:eastAsia="zh-CN"/>
        </w:rPr>
        <w:t>2</w:t>
      </w:r>
      <w:r w:rsidRPr="00A00CEA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</w:t>
      </w:r>
      <w:r w:rsidR="0004382C" w:rsidRPr="0004382C">
        <w:rPr>
          <w:rFonts w:eastAsiaTheme="minorEastAsia"/>
          <w:b/>
          <w:bCs/>
          <w:lang w:eastAsia="zh-CN"/>
        </w:rPr>
        <w:t>One entry can be used to log both RACH information related with early TA acquisition and RACH information related with RACH based access (e.g. LTM failure recovery or RRC</w:t>
      </w:r>
      <w:r w:rsidR="001920D7">
        <w:rPr>
          <w:rFonts w:eastAsiaTheme="minorEastAsia" w:hint="eastAsia"/>
          <w:b/>
          <w:bCs/>
          <w:lang w:eastAsia="zh-CN"/>
        </w:rPr>
        <w:t xml:space="preserve"> </w:t>
      </w:r>
      <w:r w:rsidR="0004382C" w:rsidRPr="0004382C">
        <w:rPr>
          <w:rFonts w:eastAsiaTheme="minorEastAsia"/>
          <w:b/>
          <w:bCs/>
          <w:lang w:eastAsia="zh-CN"/>
        </w:rPr>
        <w:t>re-establishment</w:t>
      </w:r>
      <w:r w:rsidR="00E977AA" w:rsidRPr="00E977AA">
        <w:rPr>
          <w:rFonts w:eastAsiaTheme="minorEastAsia"/>
          <w:b/>
          <w:bCs/>
          <w:lang w:eastAsia="zh-CN"/>
        </w:rPr>
        <w:t>, or RACH-based LTM for the case that network does not send the early TA value to the UE due to the early TA is outdated</w:t>
      </w:r>
      <w:r w:rsidR="0004382C" w:rsidRPr="0004382C">
        <w:rPr>
          <w:rFonts w:eastAsiaTheme="minorEastAsia"/>
          <w:b/>
          <w:bCs/>
          <w:lang w:eastAsia="zh-CN"/>
        </w:rPr>
        <w:t>) in RA report.</w:t>
      </w:r>
    </w:p>
    <w:p w14:paraId="6BD30630" w14:textId="5A74CF6B" w:rsidR="00264260" w:rsidRPr="00264260" w:rsidRDefault="00264260" w:rsidP="0026426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  <w:r w:rsidRPr="00264260">
        <w:rPr>
          <w:rFonts w:eastAsia="宋体"/>
          <w:b/>
          <w:bCs/>
          <w:noProof/>
          <w:kern w:val="2"/>
          <w:u w:val="single"/>
          <w:lang w:val="en-US" w:eastAsia="zh-CN"/>
        </w:rPr>
        <w:t>MRO enhancements for CHO with candidate SCG(s)</w:t>
      </w:r>
    </w:p>
    <w:p w14:paraId="435D4BFC" w14:textId="114B297C" w:rsidR="00857F6F" w:rsidRPr="00C645F4" w:rsidRDefault="0002224B" w:rsidP="00857F6F">
      <w:pPr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FFS about </w:t>
      </w:r>
      <w:r w:rsidRPr="0002224B">
        <w:rPr>
          <w:rFonts w:eastAsiaTheme="minorEastAsia"/>
          <w:lang w:eastAsia="zh-CN"/>
        </w:rPr>
        <w:t xml:space="preserve">if we add </w:t>
      </w:r>
      <w:r w:rsidR="00363766">
        <w:rPr>
          <w:rFonts w:eastAsiaTheme="minorEastAsia" w:hint="eastAsia"/>
          <w:lang w:eastAsia="zh-CN"/>
        </w:rPr>
        <w:t>a</w:t>
      </w:r>
      <w:r w:rsidRPr="0002224B">
        <w:rPr>
          <w:rFonts w:eastAsiaTheme="minorEastAsia"/>
          <w:lang w:eastAsia="zh-CN"/>
        </w:rPr>
        <w:t xml:space="preserve"> correlation indication</w:t>
      </w:r>
      <w:r w:rsidRPr="001A3F2D">
        <w:t xml:space="preserve"> for SHR and SPR generated </w:t>
      </w:r>
      <w:bookmarkStart w:id="8" w:name="_Hlk205382924"/>
      <w:r w:rsidRPr="001A3F2D">
        <w:t xml:space="preserve">for the same CHO with candidate SCG </w:t>
      </w:r>
      <w:r w:rsidR="00857F6F">
        <w:t>execution</w:t>
      </w:r>
      <w:bookmarkEnd w:id="8"/>
      <w:r w:rsidR="00857F6F">
        <w:rPr>
          <w:rFonts w:eastAsiaTheme="minorEastAsia" w:hint="eastAsia"/>
          <w:lang w:eastAsia="zh-CN"/>
        </w:rPr>
        <w:t xml:space="preserve"> (i.e. </w:t>
      </w:r>
      <w:r w:rsidR="00857F6F">
        <w:t>Open issue RRC-1</w:t>
      </w:r>
      <w:r w:rsidR="00857F6F">
        <w:rPr>
          <w:rFonts w:eastAsiaTheme="minorEastAsia" w:hint="eastAsia"/>
          <w:lang w:eastAsia="zh-CN"/>
        </w:rPr>
        <w:t>)</w:t>
      </w:r>
      <w:r w:rsidR="00C645F4">
        <w:rPr>
          <w:rFonts w:eastAsiaTheme="minorEastAsia" w:hint="eastAsia"/>
          <w:lang w:eastAsia="zh-CN"/>
        </w:rPr>
        <w:t xml:space="preserve">, the potential </w:t>
      </w:r>
      <w:r w:rsidR="00857F6F">
        <w:t>option</w:t>
      </w:r>
      <w:r w:rsidR="00C645F4">
        <w:rPr>
          <w:rFonts w:eastAsiaTheme="minorEastAsia" w:hint="eastAsia"/>
          <w:lang w:eastAsia="zh-CN"/>
        </w:rPr>
        <w:t>s</w:t>
      </w:r>
      <w:r w:rsidR="00857F6F">
        <w:t xml:space="preserve"> </w:t>
      </w:r>
      <w:r w:rsidR="00C645F4">
        <w:rPr>
          <w:rFonts w:eastAsiaTheme="minorEastAsia" w:hint="eastAsia"/>
          <w:lang w:eastAsia="zh-CN"/>
        </w:rPr>
        <w:t>are summarized as below:</w:t>
      </w:r>
    </w:p>
    <w:p w14:paraId="6D38DABC" w14:textId="6A34E4CE" w:rsidR="00857F6F" w:rsidRDefault="00BC291E" w:rsidP="00BC291E">
      <w:pPr>
        <w:pStyle w:val="a8"/>
        <w:numPr>
          <w:ilvl w:val="0"/>
          <w:numId w:val="44"/>
        </w:numPr>
        <w:snapToGrid w:val="0"/>
        <w:spacing w:before="120"/>
      </w:pPr>
      <w:proofErr w:type="spellStart"/>
      <w:r>
        <w:rPr>
          <w:rFonts w:eastAsiaTheme="minorEastAsia" w:hint="eastAsia"/>
          <w:lang w:eastAsia="zh-CN"/>
        </w:rPr>
        <w:t>Opt</w:t>
      </w:r>
      <w:proofErr w:type="spellEnd"/>
      <w:r>
        <w:rPr>
          <w:rFonts w:eastAsiaTheme="minorEastAsia" w:hint="eastAsia"/>
          <w:lang w:eastAsia="zh-CN"/>
        </w:rPr>
        <w:t xml:space="preserve"> 1: </w:t>
      </w:r>
      <w:r w:rsidR="00857F6F">
        <w:t xml:space="preserve">Correlation indication in </w:t>
      </w:r>
      <w:proofErr w:type="spellStart"/>
      <w:r w:rsidR="00857F6F">
        <w:t>RRC_Complete</w:t>
      </w:r>
      <w:proofErr w:type="spellEnd"/>
      <w:r w:rsidR="00857F6F">
        <w:t xml:space="preserve"> message (a flag beside availability indication)</w:t>
      </w:r>
    </w:p>
    <w:p w14:paraId="392C567C" w14:textId="38CB4C24" w:rsidR="00857F6F" w:rsidRDefault="00BC291E" w:rsidP="00BC291E">
      <w:pPr>
        <w:pStyle w:val="a8"/>
        <w:numPr>
          <w:ilvl w:val="0"/>
          <w:numId w:val="44"/>
        </w:numPr>
        <w:snapToGrid w:val="0"/>
        <w:spacing w:before="120"/>
      </w:pPr>
      <w:proofErr w:type="spellStart"/>
      <w:r w:rsidRPr="00BC291E">
        <w:t>Opt</w:t>
      </w:r>
      <w:proofErr w:type="spellEnd"/>
      <w:r>
        <w:rPr>
          <w:rFonts w:eastAsiaTheme="minorEastAsia" w:hint="eastAsia"/>
          <w:lang w:eastAsia="zh-CN"/>
        </w:rPr>
        <w:t xml:space="preserve"> 2</w:t>
      </w:r>
      <w:r w:rsidRPr="00BC291E">
        <w:t xml:space="preserve">: </w:t>
      </w:r>
      <w:r w:rsidR="00857F6F">
        <w:t>Correlation indication inside the SHR and SPR</w:t>
      </w:r>
    </w:p>
    <w:p w14:paraId="74FE9402" w14:textId="5EA38B08" w:rsidR="00857F6F" w:rsidRDefault="00BC291E" w:rsidP="00BC291E">
      <w:pPr>
        <w:pStyle w:val="a8"/>
        <w:numPr>
          <w:ilvl w:val="0"/>
          <w:numId w:val="44"/>
        </w:numPr>
        <w:snapToGrid w:val="0"/>
        <w:spacing w:before="120"/>
      </w:pPr>
      <w:proofErr w:type="spellStart"/>
      <w:r w:rsidRPr="00BC291E">
        <w:t>Opt</w:t>
      </w:r>
      <w:proofErr w:type="spellEnd"/>
      <w:r>
        <w:rPr>
          <w:rFonts w:eastAsiaTheme="minorEastAsia" w:hint="eastAsia"/>
          <w:lang w:eastAsia="zh-CN"/>
        </w:rPr>
        <w:t xml:space="preserve"> 3</w:t>
      </w:r>
      <w:r w:rsidRPr="00BC291E">
        <w:t>:</w:t>
      </w:r>
      <w:r>
        <w:rPr>
          <w:rFonts w:eastAsiaTheme="minorEastAsia" w:hint="eastAsia"/>
          <w:lang w:eastAsia="zh-CN"/>
        </w:rPr>
        <w:t xml:space="preserve"> </w:t>
      </w:r>
      <w:r w:rsidR="00857F6F">
        <w:t xml:space="preserve">Logging C-RNTI of </w:t>
      </w:r>
      <w:proofErr w:type="spellStart"/>
      <w:r w:rsidR="00857F6F">
        <w:t>PCell</w:t>
      </w:r>
      <w:proofErr w:type="spellEnd"/>
      <w:r w:rsidR="00857F6F">
        <w:t xml:space="preserve"> and </w:t>
      </w:r>
      <w:proofErr w:type="spellStart"/>
      <w:r w:rsidR="00857F6F">
        <w:t>timeSinceSPR</w:t>
      </w:r>
      <w:proofErr w:type="spellEnd"/>
      <w:r w:rsidR="00857F6F">
        <w:t xml:space="preserve"> in SPR</w:t>
      </w:r>
    </w:p>
    <w:p w14:paraId="609F801D" w14:textId="5C7A65E3" w:rsidR="00857F6F" w:rsidRPr="00BC291E" w:rsidRDefault="00BC291E" w:rsidP="00BC291E">
      <w:pPr>
        <w:pStyle w:val="a8"/>
        <w:numPr>
          <w:ilvl w:val="0"/>
          <w:numId w:val="44"/>
        </w:numPr>
        <w:snapToGrid w:val="0"/>
        <w:spacing w:before="120"/>
        <w:rPr>
          <w:rFonts w:eastAsiaTheme="minorEastAsia"/>
          <w:lang w:eastAsia="zh-CN"/>
        </w:rPr>
      </w:pPr>
      <w:proofErr w:type="spellStart"/>
      <w:r w:rsidRPr="00BC291E">
        <w:t>Opt</w:t>
      </w:r>
      <w:proofErr w:type="spellEnd"/>
      <w:r>
        <w:rPr>
          <w:rFonts w:eastAsiaTheme="minorEastAsia" w:hint="eastAsia"/>
          <w:lang w:eastAsia="zh-CN"/>
        </w:rPr>
        <w:t xml:space="preserve"> 4</w:t>
      </w:r>
      <w:r w:rsidRPr="00BC291E">
        <w:t>:</w:t>
      </w:r>
      <w:r>
        <w:rPr>
          <w:rFonts w:eastAsiaTheme="minorEastAsia" w:hint="eastAsia"/>
          <w:lang w:eastAsia="zh-CN"/>
        </w:rPr>
        <w:t xml:space="preserve"> </w:t>
      </w:r>
      <w:r w:rsidR="00857F6F">
        <w:t>The duplicated information in correlated SHR and SPR is sufficient. no further information is needed for correlation.</w:t>
      </w:r>
    </w:p>
    <w:p w14:paraId="4048FDC5" w14:textId="637AA191" w:rsidR="00D26918" w:rsidRDefault="00BC291E" w:rsidP="00C456DF">
      <w:pPr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 w:rsidR="007B786D">
        <w:rPr>
          <w:rFonts w:eastAsiaTheme="minorEastAsia" w:hint="eastAsia"/>
          <w:lang w:eastAsia="zh-CN"/>
        </w:rPr>
        <w:t xml:space="preserve">can find that </w:t>
      </w:r>
      <w:r w:rsidR="00D26918">
        <w:rPr>
          <w:rFonts w:eastAsiaTheme="minorEastAsia" w:hint="eastAsia"/>
          <w:lang w:eastAsia="zh-CN"/>
        </w:rPr>
        <w:t>RAN3</w:t>
      </w:r>
      <w:r w:rsidR="007B786D">
        <w:rPr>
          <w:rFonts w:eastAsiaTheme="minorEastAsia" w:hint="eastAsia"/>
          <w:lang w:eastAsia="zh-CN"/>
        </w:rPr>
        <w:t>#127bis</w:t>
      </w:r>
      <w:r w:rsidR="00D26918">
        <w:rPr>
          <w:rFonts w:eastAsiaTheme="minorEastAsia" w:hint="eastAsia"/>
          <w:lang w:eastAsia="zh-CN"/>
        </w:rPr>
        <w:t xml:space="preserve"> agreed </w:t>
      </w:r>
      <w:r w:rsidR="007B786D">
        <w:rPr>
          <w:rFonts w:eastAsiaTheme="minorEastAsia" w:hint="eastAsia"/>
          <w:lang w:eastAsia="zh-CN"/>
        </w:rPr>
        <w:t>n</w:t>
      </w:r>
      <w:r w:rsidR="007B786D" w:rsidRPr="007B786D">
        <w:rPr>
          <w:rFonts w:eastAsiaTheme="minorEastAsia"/>
          <w:lang w:eastAsia="zh-CN"/>
        </w:rPr>
        <w:t>o support of near failure case in R19</w:t>
      </w:r>
      <w:r w:rsidR="007B786D">
        <w:rPr>
          <w:rFonts w:eastAsiaTheme="minorEastAsia" w:hint="eastAsia"/>
          <w:lang w:eastAsia="zh-CN"/>
        </w:rPr>
        <w:t>, which means that from NW point of view, any enhancement for SPR is not supported</w:t>
      </w:r>
      <w:r w:rsidR="00363766" w:rsidRPr="00363766">
        <w:t xml:space="preserve"> </w:t>
      </w:r>
      <w:r w:rsidR="00363766" w:rsidRPr="00363766">
        <w:rPr>
          <w:rFonts w:eastAsiaTheme="minorEastAsia"/>
          <w:lang w:eastAsia="zh-CN"/>
        </w:rPr>
        <w:t xml:space="preserve">for the CHO with candidate SCG </w:t>
      </w:r>
      <w:r w:rsidR="00363766">
        <w:rPr>
          <w:rFonts w:eastAsiaTheme="minorEastAsia" w:hint="eastAsia"/>
          <w:lang w:eastAsia="zh-CN"/>
        </w:rPr>
        <w:t>procedure</w:t>
      </w:r>
      <w:r w:rsidR="007B786D">
        <w:rPr>
          <w:rFonts w:eastAsiaTheme="minorEastAsia" w:hint="eastAsia"/>
          <w:lang w:eastAsia="zh-CN"/>
        </w:rPr>
        <w:t xml:space="preserve">, </w:t>
      </w:r>
      <w:r w:rsidR="00CF05D1">
        <w:rPr>
          <w:rFonts w:eastAsiaTheme="minorEastAsia" w:hint="eastAsia"/>
          <w:lang w:eastAsia="zh-CN"/>
        </w:rPr>
        <w:t>the better way is that</w:t>
      </w:r>
      <w:r w:rsidR="007B786D">
        <w:rPr>
          <w:rFonts w:eastAsiaTheme="minorEastAsia" w:hint="eastAsia"/>
          <w:lang w:eastAsia="zh-CN"/>
        </w:rPr>
        <w:t xml:space="preserve">, </w:t>
      </w:r>
      <w:r w:rsidR="00A73F38">
        <w:rPr>
          <w:rFonts w:eastAsiaTheme="minorEastAsia" w:hint="eastAsia"/>
          <w:lang w:eastAsia="zh-CN"/>
        </w:rPr>
        <w:t xml:space="preserve">to align with RAN3 to reduce </w:t>
      </w:r>
      <w:r w:rsidR="00AD6E98">
        <w:rPr>
          <w:rFonts w:eastAsiaTheme="minorEastAsia" w:hint="eastAsia"/>
          <w:lang w:eastAsia="zh-CN"/>
        </w:rPr>
        <w:t xml:space="preserve">WG workload, </w:t>
      </w:r>
      <w:r w:rsidR="00363766">
        <w:rPr>
          <w:rFonts w:eastAsiaTheme="minorEastAsia"/>
          <w:lang w:eastAsia="zh-CN"/>
        </w:rPr>
        <w:t>neither</w:t>
      </w:r>
      <w:r w:rsidR="00363766">
        <w:rPr>
          <w:rFonts w:eastAsiaTheme="minorEastAsia" w:hint="eastAsia"/>
          <w:lang w:eastAsia="zh-CN"/>
        </w:rPr>
        <w:t xml:space="preserve"> RAN2 needs to </w:t>
      </w:r>
      <w:r w:rsidR="00363766" w:rsidRPr="00363766">
        <w:rPr>
          <w:rFonts w:eastAsiaTheme="minorEastAsia"/>
          <w:lang w:eastAsia="zh-CN"/>
        </w:rPr>
        <w:t xml:space="preserve">add </w:t>
      </w:r>
      <w:r w:rsidR="00363766">
        <w:rPr>
          <w:rFonts w:eastAsiaTheme="minorEastAsia" w:hint="eastAsia"/>
          <w:lang w:eastAsia="zh-CN"/>
        </w:rPr>
        <w:t xml:space="preserve">the </w:t>
      </w:r>
      <w:r w:rsidR="00363766" w:rsidRPr="00363766">
        <w:rPr>
          <w:rFonts w:eastAsiaTheme="minorEastAsia"/>
          <w:lang w:eastAsia="zh-CN"/>
        </w:rPr>
        <w:t xml:space="preserve">correlation indication for </w:t>
      </w:r>
      <w:r w:rsidR="00537527">
        <w:rPr>
          <w:rFonts w:eastAsiaTheme="minorEastAsia" w:hint="eastAsia"/>
          <w:lang w:eastAsia="zh-CN"/>
        </w:rPr>
        <w:t xml:space="preserve">both </w:t>
      </w:r>
      <w:r w:rsidR="00363766" w:rsidRPr="00363766">
        <w:rPr>
          <w:rFonts w:eastAsiaTheme="minorEastAsia"/>
          <w:lang w:eastAsia="zh-CN"/>
        </w:rPr>
        <w:t>SHR and SPR</w:t>
      </w:r>
      <w:r w:rsidR="00363766">
        <w:rPr>
          <w:rFonts w:eastAsiaTheme="minorEastAsia" w:hint="eastAsia"/>
          <w:lang w:eastAsia="zh-CN"/>
        </w:rPr>
        <w:t>.</w:t>
      </w:r>
      <w:r w:rsidR="00F81A33">
        <w:rPr>
          <w:rFonts w:eastAsiaTheme="minorEastAsia" w:hint="eastAsia"/>
          <w:lang w:eastAsia="zh-CN"/>
        </w:rPr>
        <w:t xml:space="preserve"> </w:t>
      </w:r>
      <w:r w:rsidR="00F81A33">
        <w:rPr>
          <w:rFonts w:eastAsiaTheme="minorEastAsia"/>
          <w:lang w:eastAsia="zh-CN"/>
        </w:rPr>
        <w:t>O</w:t>
      </w:r>
      <w:r w:rsidR="00F81A33">
        <w:rPr>
          <w:rFonts w:eastAsiaTheme="minorEastAsia" w:hint="eastAsia"/>
          <w:lang w:eastAsia="zh-CN"/>
        </w:rPr>
        <w:t xml:space="preserve">n the </w:t>
      </w:r>
      <w:r w:rsidR="00F81A33">
        <w:rPr>
          <w:rFonts w:eastAsiaTheme="minorEastAsia"/>
          <w:lang w:eastAsia="zh-CN"/>
        </w:rPr>
        <w:t>othe</w:t>
      </w:r>
      <w:r w:rsidR="00F81A33">
        <w:rPr>
          <w:rFonts w:eastAsiaTheme="minorEastAsia" w:hint="eastAsia"/>
          <w:lang w:eastAsia="zh-CN"/>
        </w:rPr>
        <w:t xml:space="preserve">r hand, </w:t>
      </w:r>
      <w:r w:rsidR="00F77EFA">
        <w:rPr>
          <w:rFonts w:eastAsiaTheme="minorEastAsia" w:hint="eastAsia"/>
          <w:lang w:eastAsia="zh-CN"/>
        </w:rPr>
        <w:t xml:space="preserve">if </w:t>
      </w:r>
      <w:r w:rsidR="00F77EFA" w:rsidRPr="00F77EFA">
        <w:rPr>
          <w:rFonts w:eastAsiaTheme="minorEastAsia"/>
          <w:lang w:eastAsia="zh-CN"/>
        </w:rPr>
        <w:t>correlation</w:t>
      </w:r>
      <w:r w:rsidR="00F77EFA">
        <w:rPr>
          <w:rFonts w:eastAsiaTheme="minorEastAsia" w:hint="eastAsia"/>
          <w:lang w:eastAsia="zh-CN"/>
        </w:rPr>
        <w:t xml:space="preserve"> is</w:t>
      </w:r>
      <w:r w:rsidR="00D23680">
        <w:rPr>
          <w:rFonts w:eastAsiaTheme="minorEastAsia" w:hint="eastAsia"/>
          <w:lang w:eastAsia="zh-CN"/>
        </w:rPr>
        <w:t xml:space="preserve"> really</w:t>
      </w:r>
      <w:r w:rsidR="00F77EFA">
        <w:rPr>
          <w:rFonts w:eastAsiaTheme="minorEastAsia" w:hint="eastAsia"/>
          <w:lang w:eastAsia="zh-CN"/>
        </w:rPr>
        <w:t xml:space="preserve"> a </w:t>
      </w:r>
      <w:r w:rsidR="00F77EFA">
        <w:rPr>
          <w:rFonts w:eastAsiaTheme="minorEastAsia"/>
          <w:lang w:eastAsia="zh-CN"/>
        </w:rPr>
        <w:t>critical</w:t>
      </w:r>
      <w:r w:rsidR="00F77EFA">
        <w:rPr>
          <w:rFonts w:eastAsiaTheme="minorEastAsia" w:hint="eastAsia"/>
          <w:lang w:eastAsia="zh-CN"/>
        </w:rPr>
        <w:t xml:space="preserve"> issue</w:t>
      </w:r>
      <w:r w:rsidR="00D23680" w:rsidRPr="00D23680">
        <w:t xml:space="preserve"> </w:t>
      </w:r>
      <w:r w:rsidR="00D23680">
        <w:rPr>
          <w:rFonts w:eastAsiaTheme="minorEastAsia" w:hint="eastAsia"/>
          <w:lang w:eastAsia="zh-CN"/>
        </w:rPr>
        <w:t>to be solved</w:t>
      </w:r>
      <w:r w:rsidR="00F77EFA">
        <w:rPr>
          <w:rFonts w:eastAsiaTheme="minorEastAsia" w:hint="eastAsia"/>
          <w:lang w:eastAsia="zh-CN"/>
        </w:rPr>
        <w:t>,</w:t>
      </w:r>
      <w:r w:rsidR="00D23680">
        <w:rPr>
          <w:rFonts w:eastAsiaTheme="minorEastAsia" w:hint="eastAsia"/>
          <w:lang w:eastAsia="zh-CN"/>
        </w:rPr>
        <w:t xml:space="preserve"> </w:t>
      </w:r>
      <w:r w:rsidR="00E225ED">
        <w:rPr>
          <w:rFonts w:eastAsiaTheme="minorEastAsia" w:hint="eastAsia"/>
          <w:lang w:eastAsia="zh-CN"/>
        </w:rPr>
        <w:t xml:space="preserve">we think </w:t>
      </w:r>
      <w:r w:rsidR="00F77EFA" w:rsidRPr="00F77EFA">
        <w:rPr>
          <w:rFonts w:eastAsiaTheme="minorEastAsia"/>
          <w:lang w:eastAsia="zh-CN"/>
        </w:rPr>
        <w:t>duplicated information in correlated SHR and SPR is sufficient</w:t>
      </w:r>
      <w:r w:rsidR="00E225ED">
        <w:rPr>
          <w:rFonts w:eastAsiaTheme="minorEastAsia" w:hint="eastAsia"/>
          <w:lang w:eastAsia="zh-CN"/>
        </w:rPr>
        <w:t xml:space="preserve">, </w:t>
      </w:r>
      <w:r w:rsidR="00F77EFA" w:rsidRPr="00F77EFA">
        <w:rPr>
          <w:rFonts w:eastAsiaTheme="minorEastAsia"/>
          <w:lang w:eastAsia="zh-CN"/>
        </w:rPr>
        <w:t xml:space="preserve">no </w:t>
      </w:r>
      <w:r w:rsidR="00E225ED" w:rsidRPr="00E225ED">
        <w:rPr>
          <w:rFonts w:eastAsiaTheme="minorEastAsia"/>
          <w:lang w:eastAsia="zh-CN"/>
        </w:rPr>
        <w:t>additional information for correlation</w:t>
      </w:r>
      <w:r w:rsidR="00E225ED">
        <w:rPr>
          <w:rFonts w:eastAsiaTheme="minorEastAsia" w:hint="eastAsia"/>
          <w:lang w:eastAsia="zh-CN"/>
        </w:rPr>
        <w:t xml:space="preserve"> </w:t>
      </w:r>
      <w:r w:rsidR="00F77EFA" w:rsidRPr="00F77EFA">
        <w:rPr>
          <w:rFonts w:eastAsiaTheme="minorEastAsia"/>
          <w:lang w:eastAsia="zh-CN"/>
        </w:rPr>
        <w:t>is needed.</w:t>
      </w:r>
    </w:p>
    <w:p w14:paraId="32D8B0C0" w14:textId="2778E469" w:rsidR="00363766" w:rsidRPr="00032C58" w:rsidRDefault="00363766" w:rsidP="00C456DF">
      <w:pPr>
        <w:snapToGrid w:val="0"/>
        <w:spacing w:before="120"/>
        <w:rPr>
          <w:rFonts w:eastAsia="宋体"/>
          <w:b/>
          <w:bCs/>
          <w:lang w:eastAsia="zh-CN"/>
        </w:rPr>
      </w:pPr>
      <w:r w:rsidRPr="00A00CEA">
        <w:rPr>
          <w:rFonts w:eastAsia="宋体" w:hint="eastAsia"/>
          <w:b/>
          <w:bCs/>
        </w:rPr>
        <w:t>P</w:t>
      </w:r>
      <w:r w:rsidRPr="00A00CEA">
        <w:rPr>
          <w:rFonts w:eastAsia="宋体"/>
          <w:b/>
          <w:bCs/>
        </w:rPr>
        <w:t xml:space="preserve">roposal </w:t>
      </w:r>
      <w:r>
        <w:rPr>
          <w:rFonts w:eastAsia="宋体" w:hint="eastAsia"/>
          <w:b/>
          <w:bCs/>
          <w:lang w:eastAsia="zh-CN"/>
        </w:rPr>
        <w:t>3</w:t>
      </w:r>
      <w:r w:rsidR="00BC7E53">
        <w:rPr>
          <w:rFonts w:eastAsia="宋体" w:hint="eastAsia"/>
          <w:b/>
          <w:bCs/>
          <w:lang w:eastAsia="zh-CN"/>
        </w:rPr>
        <w:t xml:space="preserve"> </w:t>
      </w:r>
      <w:r w:rsidR="00BC7E53" w:rsidRPr="00BC7E53">
        <w:rPr>
          <w:rFonts w:eastAsia="宋体"/>
          <w:b/>
          <w:bCs/>
          <w:lang w:eastAsia="zh-CN"/>
        </w:rPr>
        <w:t>(RRC-1)</w:t>
      </w:r>
      <w:r w:rsidRPr="00A00CEA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</w:t>
      </w:r>
      <w:r w:rsidR="00E13A96">
        <w:rPr>
          <w:rFonts w:eastAsia="宋体" w:hint="eastAsia"/>
          <w:b/>
          <w:bCs/>
          <w:lang w:eastAsia="zh-CN"/>
        </w:rPr>
        <w:t xml:space="preserve">RAN2 will not </w:t>
      </w:r>
      <w:r w:rsidR="00E13A96" w:rsidRPr="00E13A96">
        <w:rPr>
          <w:rFonts w:eastAsia="宋体"/>
          <w:b/>
          <w:bCs/>
          <w:lang w:eastAsia="zh-CN"/>
        </w:rPr>
        <w:t xml:space="preserve">add </w:t>
      </w:r>
      <w:r w:rsidR="00CF05D1">
        <w:rPr>
          <w:rFonts w:eastAsia="宋体" w:hint="eastAsia"/>
          <w:b/>
          <w:bCs/>
          <w:lang w:eastAsia="zh-CN"/>
        </w:rPr>
        <w:t xml:space="preserve">additional </w:t>
      </w:r>
      <w:r w:rsidR="00CF05D1" w:rsidRPr="00CF05D1">
        <w:rPr>
          <w:rFonts w:eastAsia="宋体"/>
          <w:b/>
          <w:bCs/>
          <w:lang w:eastAsia="zh-CN"/>
        </w:rPr>
        <w:t xml:space="preserve">information </w:t>
      </w:r>
      <w:r w:rsidR="00E13A96" w:rsidRPr="00E13A96">
        <w:rPr>
          <w:rFonts w:eastAsia="宋体"/>
          <w:b/>
          <w:bCs/>
          <w:lang w:eastAsia="zh-CN"/>
        </w:rPr>
        <w:t xml:space="preserve">for </w:t>
      </w:r>
      <w:r w:rsidR="00903844" w:rsidRPr="00903844">
        <w:rPr>
          <w:rFonts w:eastAsia="宋体"/>
          <w:b/>
          <w:bCs/>
          <w:lang w:eastAsia="zh-CN"/>
        </w:rPr>
        <w:t>correlation</w:t>
      </w:r>
      <w:r w:rsidR="00E13A96">
        <w:rPr>
          <w:rFonts w:eastAsia="宋体" w:hint="eastAsia"/>
          <w:b/>
          <w:bCs/>
          <w:lang w:eastAsia="zh-CN"/>
        </w:rPr>
        <w:t xml:space="preserve"> </w:t>
      </w:r>
      <w:r w:rsidR="00E13A96" w:rsidRPr="00E13A96">
        <w:rPr>
          <w:rFonts w:eastAsia="宋体"/>
          <w:b/>
          <w:bCs/>
          <w:lang w:eastAsia="zh-CN"/>
        </w:rPr>
        <w:t>SHR and SPR generated for the same CHO with candidate SCG execution</w:t>
      </w:r>
      <w:r w:rsidR="00903844">
        <w:rPr>
          <w:rFonts w:eastAsia="宋体" w:hint="eastAsia"/>
          <w:b/>
          <w:bCs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4F179DDD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B36AA4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bookmarkStart w:id="9" w:name="_Hlk205541854"/>
      <w:r w:rsidR="00AE1DFE">
        <w:rPr>
          <w:rFonts w:eastAsia="宋体"/>
          <w:noProof/>
          <w:kern w:val="2"/>
          <w:lang w:val="en-US" w:eastAsia="zh-CN"/>
        </w:rPr>
        <w:t>MRO</w:t>
      </w:r>
      <w:r w:rsidR="008D5AA5">
        <w:rPr>
          <w:rFonts w:eastAsia="宋体" w:hint="eastAsia"/>
          <w:noProof/>
          <w:kern w:val="2"/>
          <w:lang w:val="en-US" w:eastAsia="zh-CN"/>
        </w:rPr>
        <w:t xml:space="preserve"> </w:t>
      </w:r>
      <w:r w:rsidR="00C07531">
        <w:rPr>
          <w:rFonts w:eastAsia="宋体" w:hint="eastAsia"/>
          <w:noProof/>
          <w:kern w:val="2"/>
          <w:lang w:val="en-US" w:eastAsia="zh-CN"/>
        </w:rPr>
        <w:t xml:space="preserve">related </w:t>
      </w:r>
      <w:r w:rsidR="008D5AA5">
        <w:rPr>
          <w:rFonts w:eastAsia="宋体" w:hint="eastAsia"/>
          <w:noProof/>
          <w:kern w:val="2"/>
          <w:lang w:val="en-US" w:eastAsia="zh-CN"/>
        </w:rPr>
        <w:t>enhancements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for</w:t>
      </w:r>
      <w:r w:rsidR="004713F1" w:rsidRPr="004713F1">
        <w:rPr>
          <w:rFonts w:eastAsia="宋体"/>
          <w:noProof/>
          <w:kern w:val="2"/>
          <w:lang w:val="en-US" w:eastAsia="zh-CN"/>
        </w:rPr>
        <w:t xml:space="preserve"> </w:t>
      </w:r>
      <w:r w:rsidR="008D5AA5">
        <w:rPr>
          <w:rFonts w:eastAsia="宋体" w:hint="eastAsia"/>
          <w:noProof/>
          <w:kern w:val="2"/>
          <w:lang w:val="en-US" w:eastAsia="zh-CN"/>
        </w:rPr>
        <w:t>LTM</w:t>
      </w:r>
      <w:r w:rsidR="00114FBD" w:rsidRPr="00114FBD">
        <w:t xml:space="preserve"> </w:t>
      </w:r>
      <w:bookmarkEnd w:id="9"/>
      <w:r w:rsidR="00114FBD" w:rsidRPr="00114FBD">
        <w:rPr>
          <w:rFonts w:eastAsia="宋体"/>
          <w:noProof/>
          <w:kern w:val="2"/>
          <w:lang w:val="en-US" w:eastAsia="zh-CN"/>
        </w:rPr>
        <w:t>and CHO with candidate SCG</w:t>
      </w:r>
      <w:r w:rsidR="00C07531">
        <w:rPr>
          <w:rFonts w:eastAsia="宋体" w:hint="eastAsia"/>
          <w:noProof/>
          <w:kern w:val="2"/>
          <w:lang w:val="en-US" w:eastAsia="zh-CN"/>
        </w:rPr>
        <w:t>(s)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="004E5AF0">
        <w:rPr>
          <w:rFonts w:eastAsia="宋体" w:hint="eastAsia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6B7BD49" w14:textId="0526800B" w:rsidR="00C07531" w:rsidRPr="00C07531" w:rsidRDefault="00C07531" w:rsidP="00C0753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  <w:r w:rsidRPr="00264260">
        <w:rPr>
          <w:rFonts w:eastAsia="宋体" w:hint="eastAsia"/>
          <w:b/>
          <w:bCs/>
          <w:noProof/>
          <w:kern w:val="2"/>
          <w:u w:val="single"/>
          <w:lang w:val="en-US" w:eastAsia="zh-CN"/>
        </w:rPr>
        <w:t>RA report</w:t>
      </w:r>
      <w:r w:rsidRPr="00264260">
        <w:rPr>
          <w:rFonts w:eastAsia="宋体"/>
          <w:b/>
          <w:bCs/>
          <w:noProof/>
          <w:kern w:val="2"/>
          <w:u w:val="single"/>
          <w:lang w:val="en-US" w:eastAsia="zh-CN"/>
        </w:rPr>
        <w:t xml:space="preserve"> enhancements for LTM</w:t>
      </w:r>
    </w:p>
    <w:p w14:paraId="4D3368A5" w14:textId="3B78DCB4" w:rsidR="00B649FF" w:rsidRDefault="00B649FF" w:rsidP="00FD1FBF">
      <w:pPr>
        <w:snapToGrid w:val="0"/>
        <w:spacing w:before="120"/>
        <w:rPr>
          <w:rFonts w:eastAsia="宋体"/>
          <w:b/>
          <w:bCs/>
          <w:lang w:eastAsia="zh-CN"/>
        </w:rPr>
      </w:pPr>
      <w:r w:rsidRPr="00A00CEA">
        <w:rPr>
          <w:rFonts w:eastAsia="宋体" w:hint="eastAsia"/>
          <w:b/>
          <w:bCs/>
        </w:rPr>
        <w:t>P</w:t>
      </w:r>
      <w:r w:rsidRPr="00A00CEA">
        <w:rPr>
          <w:rFonts w:eastAsia="宋体"/>
          <w:b/>
          <w:bCs/>
        </w:rPr>
        <w:t xml:space="preserve">roposal </w:t>
      </w:r>
      <w:r>
        <w:rPr>
          <w:rFonts w:eastAsia="宋体" w:hint="eastAsia"/>
          <w:b/>
          <w:bCs/>
          <w:lang w:eastAsia="zh-CN"/>
        </w:rPr>
        <w:t>1</w:t>
      </w:r>
      <w:r w:rsidRPr="00A00CEA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</w:t>
      </w:r>
      <w:r w:rsidRPr="001D1FD1">
        <w:rPr>
          <w:rFonts w:eastAsia="宋体"/>
          <w:b/>
          <w:bCs/>
          <w:lang w:eastAsia="zh-CN"/>
        </w:rPr>
        <w:t>RA</w:t>
      </w:r>
      <w:r w:rsidR="008E4BCA">
        <w:rPr>
          <w:rFonts w:eastAsia="宋体" w:hint="eastAsia"/>
          <w:b/>
          <w:bCs/>
          <w:lang w:eastAsia="zh-CN"/>
        </w:rPr>
        <w:t>CH</w:t>
      </w:r>
      <w:r w:rsidRPr="001D1FD1">
        <w:rPr>
          <w:rFonts w:eastAsia="宋体"/>
          <w:b/>
          <w:bCs/>
          <w:lang w:eastAsia="zh-CN"/>
        </w:rPr>
        <w:t xml:space="preserve"> information for early</w:t>
      </w:r>
      <w:r w:rsidRPr="00B649FF">
        <w:rPr>
          <w:rFonts w:eastAsia="宋体"/>
          <w:b/>
          <w:bCs/>
        </w:rPr>
        <w:t xml:space="preserve"> </w:t>
      </w:r>
      <w:r w:rsidRPr="00A00CEA">
        <w:rPr>
          <w:rFonts w:eastAsia="宋体"/>
          <w:b/>
          <w:bCs/>
        </w:rPr>
        <w:t>TA acquisition</w:t>
      </w:r>
      <w:r w:rsidR="004E1638">
        <w:rPr>
          <w:rFonts w:eastAsia="宋体" w:hint="eastAsia"/>
          <w:b/>
          <w:bCs/>
          <w:lang w:eastAsia="zh-CN"/>
        </w:rPr>
        <w:t xml:space="preserve"> can be </w:t>
      </w:r>
      <w:r w:rsidR="00CB039F" w:rsidRPr="00CB039F">
        <w:rPr>
          <w:rFonts w:eastAsia="宋体"/>
          <w:b/>
          <w:bCs/>
          <w:lang w:eastAsia="zh-CN"/>
        </w:rPr>
        <w:t>included</w:t>
      </w:r>
      <w:r w:rsidRPr="001D1FD1">
        <w:rPr>
          <w:rFonts w:eastAsia="宋体"/>
          <w:b/>
          <w:bCs/>
          <w:lang w:eastAsia="zh-CN"/>
        </w:rPr>
        <w:t xml:space="preserve"> in RA report</w:t>
      </w:r>
      <w:r w:rsidR="004E1638">
        <w:rPr>
          <w:rFonts w:eastAsia="宋体" w:hint="eastAsia"/>
          <w:b/>
          <w:bCs/>
          <w:lang w:eastAsia="zh-CN"/>
        </w:rPr>
        <w:t>.</w:t>
      </w:r>
    </w:p>
    <w:p w14:paraId="682C8EA8" w14:textId="46243C33" w:rsidR="0064648B" w:rsidRDefault="007F12B6" w:rsidP="00FD1FBF">
      <w:pPr>
        <w:snapToGrid w:val="0"/>
        <w:spacing w:before="120"/>
        <w:rPr>
          <w:rFonts w:eastAsia="宋体"/>
          <w:b/>
          <w:bCs/>
          <w:lang w:eastAsia="zh-CN"/>
        </w:rPr>
      </w:pPr>
      <w:r w:rsidRPr="00A00CEA">
        <w:rPr>
          <w:rFonts w:eastAsia="宋体" w:hint="eastAsia"/>
          <w:b/>
          <w:bCs/>
        </w:rPr>
        <w:t>P</w:t>
      </w:r>
      <w:r w:rsidRPr="00A00CEA">
        <w:rPr>
          <w:rFonts w:eastAsia="宋体"/>
          <w:b/>
          <w:bCs/>
        </w:rPr>
        <w:t xml:space="preserve">roposal </w:t>
      </w:r>
      <w:r w:rsidR="00AB6047">
        <w:rPr>
          <w:rFonts w:eastAsia="宋体" w:hint="eastAsia"/>
          <w:b/>
          <w:bCs/>
          <w:lang w:eastAsia="zh-CN"/>
        </w:rPr>
        <w:t>2</w:t>
      </w:r>
      <w:r w:rsidRPr="00A00CEA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One </w:t>
      </w:r>
      <w:r w:rsidR="00043E16" w:rsidRPr="00043E16">
        <w:rPr>
          <w:rFonts w:eastAsia="宋体"/>
          <w:b/>
          <w:bCs/>
          <w:lang w:eastAsia="zh-CN"/>
        </w:rPr>
        <w:t xml:space="preserve">entry </w:t>
      </w:r>
      <w:r w:rsidR="00AB6047">
        <w:rPr>
          <w:rFonts w:eastAsia="宋体" w:hint="eastAsia"/>
          <w:b/>
          <w:bCs/>
          <w:lang w:eastAsia="zh-CN"/>
        </w:rPr>
        <w:t>can be used</w:t>
      </w:r>
      <w:r w:rsidR="00043E16" w:rsidRPr="00043E16">
        <w:rPr>
          <w:rFonts w:eastAsia="宋体"/>
          <w:b/>
          <w:bCs/>
          <w:lang w:eastAsia="zh-CN"/>
        </w:rPr>
        <w:t xml:space="preserve"> to log</w:t>
      </w:r>
      <w:r w:rsidR="00AB6047">
        <w:rPr>
          <w:rFonts w:eastAsia="宋体" w:hint="eastAsia"/>
          <w:b/>
          <w:bCs/>
          <w:lang w:eastAsia="zh-CN"/>
        </w:rPr>
        <w:t xml:space="preserve"> both</w:t>
      </w:r>
      <w:r w:rsidR="00043E16" w:rsidRPr="00043E16">
        <w:rPr>
          <w:rFonts w:eastAsia="宋体"/>
          <w:b/>
          <w:bCs/>
          <w:lang w:eastAsia="zh-CN"/>
        </w:rPr>
        <w:t xml:space="preserve"> RACH information</w:t>
      </w:r>
      <w:r w:rsidR="00080A08">
        <w:rPr>
          <w:rFonts w:eastAsia="宋体" w:hint="eastAsia"/>
          <w:b/>
          <w:bCs/>
          <w:lang w:eastAsia="zh-CN"/>
        </w:rPr>
        <w:t xml:space="preserve"> related with</w:t>
      </w:r>
      <w:r w:rsidR="00043E16" w:rsidRPr="00043E16">
        <w:rPr>
          <w:rFonts w:eastAsia="宋体"/>
          <w:b/>
          <w:bCs/>
          <w:lang w:eastAsia="zh-CN"/>
        </w:rPr>
        <w:t xml:space="preserve"> </w:t>
      </w:r>
      <w:r w:rsidR="00080A08" w:rsidRPr="00080A08">
        <w:rPr>
          <w:rFonts w:eastAsia="宋体"/>
          <w:b/>
          <w:bCs/>
          <w:lang w:eastAsia="zh-CN"/>
        </w:rPr>
        <w:t>early TA acquisition</w:t>
      </w:r>
      <w:r w:rsidR="00AB6047">
        <w:rPr>
          <w:rFonts w:eastAsia="宋体" w:hint="eastAsia"/>
          <w:b/>
          <w:bCs/>
          <w:lang w:eastAsia="zh-CN"/>
        </w:rPr>
        <w:t xml:space="preserve"> and </w:t>
      </w:r>
      <w:r w:rsidR="00AB6047" w:rsidRPr="00043E16">
        <w:rPr>
          <w:rFonts w:eastAsia="宋体"/>
          <w:b/>
          <w:bCs/>
          <w:lang w:eastAsia="zh-CN"/>
        </w:rPr>
        <w:t>RACH information</w:t>
      </w:r>
      <w:r w:rsidR="00AB6047">
        <w:rPr>
          <w:rFonts w:eastAsia="宋体" w:hint="eastAsia"/>
          <w:b/>
          <w:bCs/>
          <w:lang w:eastAsia="zh-CN"/>
        </w:rPr>
        <w:t xml:space="preserve"> related with</w:t>
      </w:r>
      <w:r w:rsidR="000C2EFB" w:rsidRPr="000C2EFB">
        <w:rPr>
          <w:rFonts w:eastAsiaTheme="minorEastAsia"/>
          <w:b/>
          <w:bCs/>
          <w:lang w:eastAsia="zh-CN"/>
        </w:rPr>
        <w:t xml:space="preserve"> </w:t>
      </w:r>
      <w:r w:rsidR="000C2EFB" w:rsidRPr="0004382C">
        <w:rPr>
          <w:rFonts w:eastAsiaTheme="minorEastAsia"/>
          <w:b/>
          <w:bCs/>
          <w:lang w:eastAsia="zh-CN"/>
        </w:rPr>
        <w:t>RACH based access</w:t>
      </w:r>
      <w:r w:rsidR="00C633F0">
        <w:rPr>
          <w:rFonts w:eastAsiaTheme="minorEastAsia" w:hint="eastAsia"/>
          <w:b/>
          <w:bCs/>
          <w:lang w:eastAsia="zh-CN"/>
        </w:rPr>
        <w:t xml:space="preserve"> </w:t>
      </w:r>
      <w:r w:rsidR="00C633F0" w:rsidRPr="00C633F0">
        <w:rPr>
          <w:rFonts w:eastAsiaTheme="minorEastAsia"/>
          <w:b/>
          <w:bCs/>
          <w:lang w:eastAsia="zh-CN"/>
        </w:rPr>
        <w:t>(e.g. LTM failure recovery or RRC re-establishment, or RACH-based LTM for the case that network does not send the early TA value to the UE due to the early TA is outdated)</w:t>
      </w:r>
      <w:r w:rsidR="000C2EFB" w:rsidRPr="0004382C">
        <w:rPr>
          <w:rFonts w:eastAsiaTheme="minorEastAsia"/>
          <w:b/>
          <w:bCs/>
          <w:lang w:eastAsia="zh-CN"/>
        </w:rPr>
        <w:t xml:space="preserve"> in RA report</w:t>
      </w:r>
      <w:r w:rsidR="00AB6047">
        <w:rPr>
          <w:rFonts w:eastAsia="宋体" w:hint="eastAsia"/>
          <w:b/>
          <w:bCs/>
          <w:lang w:eastAsia="zh-CN"/>
        </w:rPr>
        <w:t>.</w:t>
      </w:r>
    </w:p>
    <w:p w14:paraId="4FE70A57" w14:textId="77777777" w:rsidR="00273175" w:rsidRPr="00264260" w:rsidRDefault="00273175" w:rsidP="002731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u w:val="single"/>
          <w:lang w:val="en-US" w:eastAsia="zh-CN"/>
        </w:rPr>
      </w:pPr>
      <w:r w:rsidRPr="00264260">
        <w:rPr>
          <w:rFonts w:eastAsia="宋体"/>
          <w:b/>
          <w:bCs/>
          <w:noProof/>
          <w:kern w:val="2"/>
          <w:u w:val="single"/>
          <w:lang w:val="en-US" w:eastAsia="zh-CN"/>
        </w:rPr>
        <w:t>MRO enhancements for CHO with candidate SCG(s)</w:t>
      </w:r>
    </w:p>
    <w:p w14:paraId="3ECB44FE" w14:textId="3C25560D" w:rsidR="00BA359C" w:rsidRPr="00AB6047" w:rsidRDefault="00BA359C" w:rsidP="00FD1FBF">
      <w:pPr>
        <w:snapToGrid w:val="0"/>
        <w:spacing w:before="120"/>
        <w:rPr>
          <w:rFonts w:eastAsia="宋体"/>
          <w:b/>
          <w:bCs/>
          <w:lang w:eastAsia="zh-CN"/>
        </w:rPr>
      </w:pPr>
      <w:r w:rsidRPr="00BA359C">
        <w:rPr>
          <w:rFonts w:eastAsia="宋体"/>
          <w:b/>
          <w:bCs/>
          <w:lang w:eastAsia="zh-CN"/>
        </w:rPr>
        <w:t>Proposal 3</w:t>
      </w:r>
      <w:r w:rsidR="006E51FE">
        <w:rPr>
          <w:rFonts w:eastAsia="宋体" w:hint="eastAsia"/>
          <w:b/>
          <w:bCs/>
          <w:lang w:eastAsia="zh-CN"/>
        </w:rPr>
        <w:t xml:space="preserve"> </w:t>
      </w:r>
      <w:r w:rsidR="006E51FE" w:rsidRPr="00BC7E53">
        <w:rPr>
          <w:rFonts w:eastAsia="宋体"/>
          <w:b/>
          <w:bCs/>
          <w:lang w:eastAsia="zh-CN"/>
        </w:rPr>
        <w:t>(RRC-1)</w:t>
      </w:r>
      <w:r w:rsidRPr="00BA359C">
        <w:rPr>
          <w:rFonts w:eastAsia="宋体"/>
          <w:b/>
          <w:bCs/>
          <w:lang w:eastAsia="zh-CN"/>
        </w:rPr>
        <w:t xml:space="preserve">: </w:t>
      </w:r>
      <w:r w:rsidR="00CB6CA9" w:rsidRPr="00CB6CA9">
        <w:rPr>
          <w:rFonts w:eastAsia="宋体"/>
          <w:b/>
          <w:bCs/>
          <w:lang w:eastAsia="zh-CN"/>
        </w:rPr>
        <w:t>RAN2 will not add additional information for correlation SHR and SPR generated for the same CHO with candidate SCG execution.</w:t>
      </w:r>
    </w:p>
    <w:sectPr w:rsidR="00BA359C" w:rsidRPr="00AB6047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5DD07" w14:textId="77777777" w:rsidR="00A47600" w:rsidRDefault="00A47600" w:rsidP="008C039C">
      <w:pPr>
        <w:spacing w:after="0"/>
      </w:pPr>
      <w:r>
        <w:separator/>
      </w:r>
    </w:p>
  </w:endnote>
  <w:endnote w:type="continuationSeparator" w:id="0">
    <w:p w14:paraId="2677F7D3" w14:textId="77777777" w:rsidR="00A47600" w:rsidRDefault="00A47600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DF1CD" w14:textId="77777777" w:rsidR="00A47600" w:rsidRDefault="00A47600" w:rsidP="008C039C">
      <w:pPr>
        <w:spacing w:after="0"/>
      </w:pPr>
      <w:r>
        <w:separator/>
      </w:r>
    </w:p>
  </w:footnote>
  <w:footnote w:type="continuationSeparator" w:id="0">
    <w:p w14:paraId="1BED0EA2" w14:textId="77777777" w:rsidR="00A47600" w:rsidRDefault="00A47600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66F5"/>
    <w:multiLevelType w:val="hybridMultilevel"/>
    <w:tmpl w:val="B06EE74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9954CA"/>
    <w:multiLevelType w:val="hybridMultilevel"/>
    <w:tmpl w:val="20EA2646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CE72065"/>
    <w:multiLevelType w:val="hybridMultilevel"/>
    <w:tmpl w:val="4F4A550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1C146D8F"/>
    <w:multiLevelType w:val="hybridMultilevel"/>
    <w:tmpl w:val="3EAE2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E23551D"/>
    <w:multiLevelType w:val="hybridMultilevel"/>
    <w:tmpl w:val="2862859E"/>
    <w:lvl w:ilvl="0" w:tplc="8C74CCFE">
      <w:start w:val="15"/>
      <w:numFmt w:val="bullet"/>
      <w:lvlText w:val="-"/>
      <w:lvlJc w:val="left"/>
      <w:pPr>
        <w:ind w:left="1155" w:hanging="360"/>
      </w:pPr>
      <w:rPr>
        <w:rFonts w:ascii="Times New Roman" w:eastAsia="Batang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03388"/>
    <w:multiLevelType w:val="multilevel"/>
    <w:tmpl w:val="2D486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83000A8"/>
    <w:multiLevelType w:val="hybridMultilevel"/>
    <w:tmpl w:val="A3D21C5E"/>
    <w:lvl w:ilvl="0" w:tplc="910E327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D530527"/>
    <w:multiLevelType w:val="hybridMultilevel"/>
    <w:tmpl w:val="9A182FAE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206536E"/>
    <w:multiLevelType w:val="hybridMultilevel"/>
    <w:tmpl w:val="D55CB79E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2" w15:restartNumberingAfterBreak="0">
    <w:nsid w:val="3ADE297B"/>
    <w:multiLevelType w:val="hybridMultilevel"/>
    <w:tmpl w:val="10A61BFE"/>
    <w:lvl w:ilvl="0" w:tplc="2AAC71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946F55"/>
    <w:multiLevelType w:val="hybridMultilevel"/>
    <w:tmpl w:val="A4305E8E"/>
    <w:lvl w:ilvl="0" w:tplc="95182FB6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41FD406D"/>
    <w:multiLevelType w:val="hybridMultilevel"/>
    <w:tmpl w:val="3EAE2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21D10"/>
    <w:multiLevelType w:val="hybridMultilevel"/>
    <w:tmpl w:val="5CB86EA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DF4459"/>
    <w:multiLevelType w:val="hybridMultilevel"/>
    <w:tmpl w:val="B2064584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DB31717"/>
    <w:multiLevelType w:val="hybridMultilevel"/>
    <w:tmpl w:val="25548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2083396"/>
    <w:multiLevelType w:val="hybridMultilevel"/>
    <w:tmpl w:val="11901D7C"/>
    <w:lvl w:ilvl="0" w:tplc="13CCDE2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5B1C09E9"/>
    <w:multiLevelType w:val="hybridMultilevel"/>
    <w:tmpl w:val="3EAE2D7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E6790F"/>
    <w:multiLevelType w:val="hybridMultilevel"/>
    <w:tmpl w:val="0262E57C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7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0" w15:restartNumberingAfterBreak="0">
    <w:nsid w:val="6F805031"/>
    <w:multiLevelType w:val="hybridMultilevel"/>
    <w:tmpl w:val="49D6ED3E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219BE"/>
    <w:multiLevelType w:val="hybridMultilevel"/>
    <w:tmpl w:val="6DF26D14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D173054"/>
    <w:multiLevelType w:val="hybridMultilevel"/>
    <w:tmpl w:val="912E1594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21"/>
  </w:num>
  <w:num w:numId="2" w16cid:durableId="379789524">
    <w:abstractNumId w:val="21"/>
    <w:lvlOverride w:ilvl="0">
      <w:startOverride w:val="1"/>
    </w:lvlOverride>
  </w:num>
  <w:num w:numId="3" w16cid:durableId="1621955300">
    <w:abstractNumId w:val="18"/>
  </w:num>
  <w:num w:numId="4" w16cid:durableId="749693495">
    <w:abstractNumId w:val="36"/>
  </w:num>
  <w:num w:numId="5" w16cid:durableId="653722731">
    <w:abstractNumId w:val="38"/>
  </w:num>
  <w:num w:numId="6" w16cid:durableId="2141027854">
    <w:abstractNumId w:val="7"/>
  </w:num>
  <w:num w:numId="7" w16cid:durableId="220024488">
    <w:abstractNumId w:val="14"/>
  </w:num>
  <w:num w:numId="8" w16cid:durableId="190842246">
    <w:abstractNumId w:val="37"/>
  </w:num>
  <w:num w:numId="9" w16cid:durableId="1695112668">
    <w:abstractNumId w:val="19"/>
  </w:num>
  <w:num w:numId="10" w16cid:durableId="877552319">
    <w:abstractNumId w:val="3"/>
  </w:num>
  <w:num w:numId="11" w16cid:durableId="604771662">
    <w:abstractNumId w:val="27"/>
  </w:num>
  <w:num w:numId="12" w16cid:durableId="577596756">
    <w:abstractNumId w:val="9"/>
  </w:num>
  <w:num w:numId="13" w16cid:durableId="65726929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5"/>
  </w:num>
  <w:num w:numId="15" w16cid:durableId="579294403">
    <w:abstractNumId w:val="1"/>
  </w:num>
  <w:num w:numId="16" w16cid:durableId="570390157">
    <w:abstractNumId w:val="32"/>
  </w:num>
  <w:num w:numId="17" w16cid:durableId="309553663">
    <w:abstractNumId w:val="2"/>
  </w:num>
  <w:num w:numId="18" w16cid:durableId="970020265">
    <w:abstractNumId w:val="15"/>
  </w:num>
  <w:num w:numId="19" w16cid:durableId="1546941017">
    <w:abstractNumId w:val="39"/>
  </w:num>
  <w:num w:numId="20" w16cid:durableId="2071489401">
    <w:abstractNumId w:val="20"/>
  </w:num>
  <w:num w:numId="21" w16cid:durableId="1369720878">
    <w:abstractNumId w:val="16"/>
  </w:num>
  <w:num w:numId="22" w16cid:durableId="1245989185">
    <w:abstractNumId w:val="29"/>
  </w:num>
  <w:num w:numId="23" w16cid:durableId="2042050780">
    <w:abstractNumId w:val="17"/>
  </w:num>
  <w:num w:numId="24" w16cid:durableId="1966737613">
    <w:abstractNumId w:val="41"/>
  </w:num>
  <w:num w:numId="25" w16cid:durableId="826940719">
    <w:abstractNumId w:val="28"/>
  </w:num>
  <w:num w:numId="26" w16cid:durableId="1480147229">
    <w:abstractNumId w:val="13"/>
  </w:num>
  <w:num w:numId="27" w16cid:durableId="356128373">
    <w:abstractNumId w:val="43"/>
  </w:num>
  <w:num w:numId="28" w16cid:durableId="1395354050">
    <w:abstractNumId w:val="4"/>
  </w:num>
  <w:num w:numId="29" w16cid:durableId="226498749">
    <w:abstractNumId w:val="35"/>
  </w:num>
  <w:num w:numId="30" w16cid:durableId="1043410161">
    <w:abstractNumId w:val="26"/>
  </w:num>
  <w:num w:numId="31" w16cid:durableId="423065213">
    <w:abstractNumId w:val="11"/>
  </w:num>
  <w:num w:numId="32" w16cid:durableId="624845982">
    <w:abstractNumId w:val="31"/>
  </w:num>
  <w:num w:numId="33" w16cid:durableId="269169844">
    <w:abstractNumId w:val="34"/>
  </w:num>
  <w:num w:numId="34" w16cid:durableId="1781874100">
    <w:abstractNumId w:val="25"/>
  </w:num>
  <w:num w:numId="35" w16cid:durableId="1916548381">
    <w:abstractNumId w:val="0"/>
  </w:num>
  <w:num w:numId="36" w16cid:durableId="1748451794">
    <w:abstractNumId w:val="8"/>
  </w:num>
  <w:num w:numId="37" w16cid:durableId="115876206">
    <w:abstractNumId w:val="6"/>
  </w:num>
  <w:num w:numId="38" w16cid:durableId="742483544">
    <w:abstractNumId w:val="12"/>
  </w:num>
  <w:num w:numId="39" w16cid:durableId="491680884">
    <w:abstractNumId w:val="22"/>
  </w:num>
  <w:num w:numId="40" w16cid:durableId="1448114585">
    <w:abstractNumId w:val="10"/>
  </w:num>
  <w:num w:numId="41" w16cid:durableId="1656105905">
    <w:abstractNumId w:val="30"/>
  </w:num>
  <w:num w:numId="42" w16cid:durableId="2045137127">
    <w:abstractNumId w:val="42"/>
  </w:num>
  <w:num w:numId="43" w16cid:durableId="1570460306">
    <w:abstractNumId w:val="40"/>
  </w:num>
  <w:num w:numId="44" w16cid:durableId="834540940">
    <w:abstractNumId w:val="23"/>
  </w:num>
  <w:num w:numId="45" w16cid:durableId="94982241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032"/>
    <w:rsid w:val="00004F87"/>
    <w:rsid w:val="00005370"/>
    <w:rsid w:val="00005C4E"/>
    <w:rsid w:val="00006E71"/>
    <w:rsid w:val="00007268"/>
    <w:rsid w:val="000107BB"/>
    <w:rsid w:val="00011D51"/>
    <w:rsid w:val="000133B0"/>
    <w:rsid w:val="00014064"/>
    <w:rsid w:val="000151A2"/>
    <w:rsid w:val="000156F5"/>
    <w:rsid w:val="00017054"/>
    <w:rsid w:val="00017C64"/>
    <w:rsid w:val="0002224B"/>
    <w:rsid w:val="000241DC"/>
    <w:rsid w:val="00026D71"/>
    <w:rsid w:val="00032C58"/>
    <w:rsid w:val="00033ADF"/>
    <w:rsid w:val="0003415C"/>
    <w:rsid w:val="00034FBB"/>
    <w:rsid w:val="000361C0"/>
    <w:rsid w:val="00036819"/>
    <w:rsid w:val="00042BFF"/>
    <w:rsid w:val="00043432"/>
    <w:rsid w:val="0004382C"/>
    <w:rsid w:val="00043E16"/>
    <w:rsid w:val="0004460D"/>
    <w:rsid w:val="0004576A"/>
    <w:rsid w:val="00045882"/>
    <w:rsid w:val="00046905"/>
    <w:rsid w:val="00050B13"/>
    <w:rsid w:val="00050FC6"/>
    <w:rsid w:val="000532C2"/>
    <w:rsid w:val="0005359F"/>
    <w:rsid w:val="0005541B"/>
    <w:rsid w:val="000600FC"/>
    <w:rsid w:val="00060D18"/>
    <w:rsid w:val="00060F26"/>
    <w:rsid w:val="000619F9"/>
    <w:rsid w:val="0006209C"/>
    <w:rsid w:val="00063626"/>
    <w:rsid w:val="00065AC5"/>
    <w:rsid w:val="0006728B"/>
    <w:rsid w:val="00067B5D"/>
    <w:rsid w:val="00067B60"/>
    <w:rsid w:val="000702E7"/>
    <w:rsid w:val="00070B11"/>
    <w:rsid w:val="0007222B"/>
    <w:rsid w:val="00073710"/>
    <w:rsid w:val="0007558B"/>
    <w:rsid w:val="000757FA"/>
    <w:rsid w:val="00075CC3"/>
    <w:rsid w:val="00076080"/>
    <w:rsid w:val="00077106"/>
    <w:rsid w:val="0007770E"/>
    <w:rsid w:val="00077A19"/>
    <w:rsid w:val="00080731"/>
    <w:rsid w:val="00080A08"/>
    <w:rsid w:val="00081D5E"/>
    <w:rsid w:val="00083025"/>
    <w:rsid w:val="000836B6"/>
    <w:rsid w:val="0008372B"/>
    <w:rsid w:val="00083B1C"/>
    <w:rsid w:val="00087285"/>
    <w:rsid w:val="00090AB7"/>
    <w:rsid w:val="00090B72"/>
    <w:rsid w:val="00090C22"/>
    <w:rsid w:val="00092A6C"/>
    <w:rsid w:val="00095A80"/>
    <w:rsid w:val="00095A9E"/>
    <w:rsid w:val="00096496"/>
    <w:rsid w:val="00096718"/>
    <w:rsid w:val="00096B1A"/>
    <w:rsid w:val="00096C29"/>
    <w:rsid w:val="000978F6"/>
    <w:rsid w:val="000A222C"/>
    <w:rsid w:val="000A2680"/>
    <w:rsid w:val="000A2EE5"/>
    <w:rsid w:val="000A388A"/>
    <w:rsid w:val="000A389B"/>
    <w:rsid w:val="000A4AD6"/>
    <w:rsid w:val="000A6343"/>
    <w:rsid w:val="000A77E2"/>
    <w:rsid w:val="000B0073"/>
    <w:rsid w:val="000B1962"/>
    <w:rsid w:val="000B222F"/>
    <w:rsid w:val="000B2A1F"/>
    <w:rsid w:val="000B3499"/>
    <w:rsid w:val="000B501A"/>
    <w:rsid w:val="000B6037"/>
    <w:rsid w:val="000B6C9A"/>
    <w:rsid w:val="000B7183"/>
    <w:rsid w:val="000B739D"/>
    <w:rsid w:val="000B761E"/>
    <w:rsid w:val="000B78B6"/>
    <w:rsid w:val="000B7F7F"/>
    <w:rsid w:val="000C0C55"/>
    <w:rsid w:val="000C0DAA"/>
    <w:rsid w:val="000C16BB"/>
    <w:rsid w:val="000C2424"/>
    <w:rsid w:val="000C2AEA"/>
    <w:rsid w:val="000C2D58"/>
    <w:rsid w:val="000C2EFB"/>
    <w:rsid w:val="000C3437"/>
    <w:rsid w:val="000C45AE"/>
    <w:rsid w:val="000C5156"/>
    <w:rsid w:val="000C5784"/>
    <w:rsid w:val="000C5B65"/>
    <w:rsid w:val="000C6190"/>
    <w:rsid w:val="000C76DB"/>
    <w:rsid w:val="000D0D0F"/>
    <w:rsid w:val="000D0D82"/>
    <w:rsid w:val="000D1282"/>
    <w:rsid w:val="000D19C3"/>
    <w:rsid w:val="000D2328"/>
    <w:rsid w:val="000D2EAE"/>
    <w:rsid w:val="000D43C9"/>
    <w:rsid w:val="000D57EC"/>
    <w:rsid w:val="000D5F24"/>
    <w:rsid w:val="000D6BCA"/>
    <w:rsid w:val="000D6FD5"/>
    <w:rsid w:val="000E078D"/>
    <w:rsid w:val="000E193F"/>
    <w:rsid w:val="000E3908"/>
    <w:rsid w:val="000E49DD"/>
    <w:rsid w:val="000E49EA"/>
    <w:rsid w:val="000E5406"/>
    <w:rsid w:val="000E57DF"/>
    <w:rsid w:val="000E58BD"/>
    <w:rsid w:val="000E6A30"/>
    <w:rsid w:val="000E6F48"/>
    <w:rsid w:val="000E737E"/>
    <w:rsid w:val="000F1AF4"/>
    <w:rsid w:val="000F232B"/>
    <w:rsid w:val="000F2883"/>
    <w:rsid w:val="000F43BC"/>
    <w:rsid w:val="000F4E7C"/>
    <w:rsid w:val="000F50D5"/>
    <w:rsid w:val="000F5158"/>
    <w:rsid w:val="000F5BA3"/>
    <w:rsid w:val="000F625A"/>
    <w:rsid w:val="000F67FE"/>
    <w:rsid w:val="000F6EC8"/>
    <w:rsid w:val="0010048F"/>
    <w:rsid w:val="00101118"/>
    <w:rsid w:val="001012A0"/>
    <w:rsid w:val="001024CD"/>
    <w:rsid w:val="00102E43"/>
    <w:rsid w:val="00103411"/>
    <w:rsid w:val="001037AA"/>
    <w:rsid w:val="00103E31"/>
    <w:rsid w:val="001044CD"/>
    <w:rsid w:val="00104527"/>
    <w:rsid w:val="00104DB9"/>
    <w:rsid w:val="00104EEC"/>
    <w:rsid w:val="00105163"/>
    <w:rsid w:val="00105678"/>
    <w:rsid w:val="00105C6F"/>
    <w:rsid w:val="00112257"/>
    <w:rsid w:val="001124F0"/>
    <w:rsid w:val="0011295A"/>
    <w:rsid w:val="00114110"/>
    <w:rsid w:val="0011424B"/>
    <w:rsid w:val="00114C22"/>
    <w:rsid w:val="00114FBD"/>
    <w:rsid w:val="00115A85"/>
    <w:rsid w:val="0011679E"/>
    <w:rsid w:val="001203CA"/>
    <w:rsid w:val="00121056"/>
    <w:rsid w:val="001211D5"/>
    <w:rsid w:val="001215F7"/>
    <w:rsid w:val="001223BD"/>
    <w:rsid w:val="00122808"/>
    <w:rsid w:val="001236BD"/>
    <w:rsid w:val="00124158"/>
    <w:rsid w:val="001241BB"/>
    <w:rsid w:val="001251FC"/>
    <w:rsid w:val="00126599"/>
    <w:rsid w:val="0012671E"/>
    <w:rsid w:val="00127772"/>
    <w:rsid w:val="00131238"/>
    <w:rsid w:val="00131365"/>
    <w:rsid w:val="00131A8B"/>
    <w:rsid w:val="00132412"/>
    <w:rsid w:val="001327A4"/>
    <w:rsid w:val="00134168"/>
    <w:rsid w:val="00134359"/>
    <w:rsid w:val="00136A3A"/>
    <w:rsid w:val="00140B92"/>
    <w:rsid w:val="00142DD2"/>
    <w:rsid w:val="00143AE7"/>
    <w:rsid w:val="001452CF"/>
    <w:rsid w:val="0015041A"/>
    <w:rsid w:val="00150E59"/>
    <w:rsid w:val="00151408"/>
    <w:rsid w:val="0015182D"/>
    <w:rsid w:val="00152C84"/>
    <w:rsid w:val="001531B7"/>
    <w:rsid w:val="0015376C"/>
    <w:rsid w:val="00154CA6"/>
    <w:rsid w:val="00155509"/>
    <w:rsid w:val="00155EB8"/>
    <w:rsid w:val="00156E44"/>
    <w:rsid w:val="00162603"/>
    <w:rsid w:val="00162F0E"/>
    <w:rsid w:val="00164BC7"/>
    <w:rsid w:val="00164D58"/>
    <w:rsid w:val="00164FA8"/>
    <w:rsid w:val="00165677"/>
    <w:rsid w:val="001657D5"/>
    <w:rsid w:val="001658BE"/>
    <w:rsid w:val="00165C8F"/>
    <w:rsid w:val="001666E1"/>
    <w:rsid w:val="00166FCA"/>
    <w:rsid w:val="001707A1"/>
    <w:rsid w:val="00170928"/>
    <w:rsid w:val="001724BD"/>
    <w:rsid w:val="001739A6"/>
    <w:rsid w:val="00174036"/>
    <w:rsid w:val="00174575"/>
    <w:rsid w:val="00175F03"/>
    <w:rsid w:val="00176E90"/>
    <w:rsid w:val="0018149B"/>
    <w:rsid w:val="00181808"/>
    <w:rsid w:val="00181B6C"/>
    <w:rsid w:val="00181D53"/>
    <w:rsid w:val="00183175"/>
    <w:rsid w:val="0018340D"/>
    <w:rsid w:val="00183536"/>
    <w:rsid w:val="001835FD"/>
    <w:rsid w:val="0018389A"/>
    <w:rsid w:val="0018443C"/>
    <w:rsid w:val="00185CA9"/>
    <w:rsid w:val="001861E0"/>
    <w:rsid w:val="00186FEE"/>
    <w:rsid w:val="0018746B"/>
    <w:rsid w:val="0018754C"/>
    <w:rsid w:val="001878F6"/>
    <w:rsid w:val="0019037F"/>
    <w:rsid w:val="0019049D"/>
    <w:rsid w:val="00191296"/>
    <w:rsid w:val="001920D7"/>
    <w:rsid w:val="001940D7"/>
    <w:rsid w:val="00195791"/>
    <w:rsid w:val="001964EB"/>
    <w:rsid w:val="0019671B"/>
    <w:rsid w:val="00196BBA"/>
    <w:rsid w:val="00196D93"/>
    <w:rsid w:val="0019794D"/>
    <w:rsid w:val="00197BD0"/>
    <w:rsid w:val="001A0E6E"/>
    <w:rsid w:val="001A1481"/>
    <w:rsid w:val="001A176B"/>
    <w:rsid w:val="001A20B4"/>
    <w:rsid w:val="001A3474"/>
    <w:rsid w:val="001A57DB"/>
    <w:rsid w:val="001A6375"/>
    <w:rsid w:val="001A6C95"/>
    <w:rsid w:val="001A7B46"/>
    <w:rsid w:val="001B0837"/>
    <w:rsid w:val="001B1628"/>
    <w:rsid w:val="001B1BB2"/>
    <w:rsid w:val="001B2B3A"/>
    <w:rsid w:val="001B3F53"/>
    <w:rsid w:val="001B583B"/>
    <w:rsid w:val="001B7DEA"/>
    <w:rsid w:val="001C0184"/>
    <w:rsid w:val="001C1798"/>
    <w:rsid w:val="001C2453"/>
    <w:rsid w:val="001C2805"/>
    <w:rsid w:val="001C3345"/>
    <w:rsid w:val="001C4F0C"/>
    <w:rsid w:val="001C51CA"/>
    <w:rsid w:val="001C548E"/>
    <w:rsid w:val="001C5FDD"/>
    <w:rsid w:val="001D1BDA"/>
    <w:rsid w:val="001D1FD1"/>
    <w:rsid w:val="001D2A0F"/>
    <w:rsid w:val="001D2EF2"/>
    <w:rsid w:val="001D5398"/>
    <w:rsid w:val="001D5985"/>
    <w:rsid w:val="001D694B"/>
    <w:rsid w:val="001D732A"/>
    <w:rsid w:val="001E005C"/>
    <w:rsid w:val="001E04E5"/>
    <w:rsid w:val="001E0B61"/>
    <w:rsid w:val="001E0DE7"/>
    <w:rsid w:val="001E1485"/>
    <w:rsid w:val="001E27D8"/>
    <w:rsid w:val="001E2A9A"/>
    <w:rsid w:val="001E36B9"/>
    <w:rsid w:val="001E69E7"/>
    <w:rsid w:val="001E6B5D"/>
    <w:rsid w:val="001E7252"/>
    <w:rsid w:val="001E7B42"/>
    <w:rsid w:val="001E7CB8"/>
    <w:rsid w:val="001F0B51"/>
    <w:rsid w:val="001F1596"/>
    <w:rsid w:val="001F1724"/>
    <w:rsid w:val="001F1D3F"/>
    <w:rsid w:val="001F21E1"/>
    <w:rsid w:val="001F271F"/>
    <w:rsid w:val="001F31A6"/>
    <w:rsid w:val="001F3B70"/>
    <w:rsid w:val="001F3C72"/>
    <w:rsid w:val="001F4452"/>
    <w:rsid w:val="001F52E6"/>
    <w:rsid w:val="001F6659"/>
    <w:rsid w:val="001F6C3F"/>
    <w:rsid w:val="00200DAD"/>
    <w:rsid w:val="00201111"/>
    <w:rsid w:val="00201F8B"/>
    <w:rsid w:val="0020295C"/>
    <w:rsid w:val="00203211"/>
    <w:rsid w:val="00204285"/>
    <w:rsid w:val="00205F4F"/>
    <w:rsid w:val="00206B37"/>
    <w:rsid w:val="00212245"/>
    <w:rsid w:val="00212DAC"/>
    <w:rsid w:val="00213748"/>
    <w:rsid w:val="00213B84"/>
    <w:rsid w:val="0021442E"/>
    <w:rsid w:val="00214B52"/>
    <w:rsid w:val="00214BEF"/>
    <w:rsid w:val="002151F2"/>
    <w:rsid w:val="0021646A"/>
    <w:rsid w:val="002164E7"/>
    <w:rsid w:val="0021690D"/>
    <w:rsid w:val="00217C33"/>
    <w:rsid w:val="00220E16"/>
    <w:rsid w:val="0022112E"/>
    <w:rsid w:val="00222759"/>
    <w:rsid w:val="002227BC"/>
    <w:rsid w:val="00226F57"/>
    <w:rsid w:val="00227ACD"/>
    <w:rsid w:val="00227FD3"/>
    <w:rsid w:val="002300A5"/>
    <w:rsid w:val="002306C4"/>
    <w:rsid w:val="00230F5F"/>
    <w:rsid w:val="00234BB0"/>
    <w:rsid w:val="00234DDB"/>
    <w:rsid w:val="00236473"/>
    <w:rsid w:val="00236560"/>
    <w:rsid w:val="00237218"/>
    <w:rsid w:val="00240626"/>
    <w:rsid w:val="00241040"/>
    <w:rsid w:val="00242AF7"/>
    <w:rsid w:val="00243311"/>
    <w:rsid w:val="00243447"/>
    <w:rsid w:val="00243A22"/>
    <w:rsid w:val="00244B06"/>
    <w:rsid w:val="0024509E"/>
    <w:rsid w:val="002460DE"/>
    <w:rsid w:val="002463F7"/>
    <w:rsid w:val="00246803"/>
    <w:rsid w:val="00247386"/>
    <w:rsid w:val="00247988"/>
    <w:rsid w:val="00250A8D"/>
    <w:rsid w:val="00250B95"/>
    <w:rsid w:val="00251375"/>
    <w:rsid w:val="002516D9"/>
    <w:rsid w:val="00252EE8"/>
    <w:rsid w:val="00252EEC"/>
    <w:rsid w:val="0025419B"/>
    <w:rsid w:val="00256106"/>
    <w:rsid w:val="0025734C"/>
    <w:rsid w:val="00257C27"/>
    <w:rsid w:val="00260E35"/>
    <w:rsid w:val="00262016"/>
    <w:rsid w:val="00263AD5"/>
    <w:rsid w:val="00264260"/>
    <w:rsid w:val="002654DE"/>
    <w:rsid w:val="00265A86"/>
    <w:rsid w:val="00267545"/>
    <w:rsid w:val="002700EA"/>
    <w:rsid w:val="0027074C"/>
    <w:rsid w:val="00273175"/>
    <w:rsid w:val="00273420"/>
    <w:rsid w:val="0027352E"/>
    <w:rsid w:val="002740E1"/>
    <w:rsid w:val="002743C2"/>
    <w:rsid w:val="0027442D"/>
    <w:rsid w:val="00275B6D"/>
    <w:rsid w:val="002764B1"/>
    <w:rsid w:val="002775FE"/>
    <w:rsid w:val="00282DFD"/>
    <w:rsid w:val="00287758"/>
    <w:rsid w:val="00291691"/>
    <w:rsid w:val="002928EC"/>
    <w:rsid w:val="0029391A"/>
    <w:rsid w:val="0029469D"/>
    <w:rsid w:val="00294FFA"/>
    <w:rsid w:val="00295128"/>
    <w:rsid w:val="00297828"/>
    <w:rsid w:val="002A0BCE"/>
    <w:rsid w:val="002A2DD1"/>
    <w:rsid w:val="002A36C1"/>
    <w:rsid w:val="002A3940"/>
    <w:rsid w:val="002A3F69"/>
    <w:rsid w:val="002A62C1"/>
    <w:rsid w:val="002A65F3"/>
    <w:rsid w:val="002A6A1C"/>
    <w:rsid w:val="002A71D6"/>
    <w:rsid w:val="002A757B"/>
    <w:rsid w:val="002B1E58"/>
    <w:rsid w:val="002B41FF"/>
    <w:rsid w:val="002B5EF9"/>
    <w:rsid w:val="002B5F8B"/>
    <w:rsid w:val="002B6286"/>
    <w:rsid w:val="002C06CF"/>
    <w:rsid w:val="002C0AC5"/>
    <w:rsid w:val="002C3943"/>
    <w:rsid w:val="002C3F3D"/>
    <w:rsid w:val="002C42B8"/>
    <w:rsid w:val="002C4474"/>
    <w:rsid w:val="002C44E1"/>
    <w:rsid w:val="002C5504"/>
    <w:rsid w:val="002C58B3"/>
    <w:rsid w:val="002C68E0"/>
    <w:rsid w:val="002D42F0"/>
    <w:rsid w:val="002D596C"/>
    <w:rsid w:val="002D5AF8"/>
    <w:rsid w:val="002D6330"/>
    <w:rsid w:val="002E0440"/>
    <w:rsid w:val="002E080C"/>
    <w:rsid w:val="002E14FA"/>
    <w:rsid w:val="002E1545"/>
    <w:rsid w:val="002E15A1"/>
    <w:rsid w:val="002E1F02"/>
    <w:rsid w:val="002E3BA8"/>
    <w:rsid w:val="002E3ED3"/>
    <w:rsid w:val="002E406A"/>
    <w:rsid w:val="002E4D9A"/>
    <w:rsid w:val="002E64E3"/>
    <w:rsid w:val="002F12BA"/>
    <w:rsid w:val="002F13A6"/>
    <w:rsid w:val="002F23EA"/>
    <w:rsid w:val="002F25F8"/>
    <w:rsid w:val="002F29C0"/>
    <w:rsid w:val="002F2A95"/>
    <w:rsid w:val="002F2E98"/>
    <w:rsid w:val="002F4171"/>
    <w:rsid w:val="002F42D4"/>
    <w:rsid w:val="002F5B89"/>
    <w:rsid w:val="002F6E25"/>
    <w:rsid w:val="0030053D"/>
    <w:rsid w:val="0030126B"/>
    <w:rsid w:val="00302433"/>
    <w:rsid w:val="00302ADA"/>
    <w:rsid w:val="00302D41"/>
    <w:rsid w:val="0030434D"/>
    <w:rsid w:val="0030545F"/>
    <w:rsid w:val="00305624"/>
    <w:rsid w:val="00306E24"/>
    <w:rsid w:val="00307326"/>
    <w:rsid w:val="00310217"/>
    <w:rsid w:val="00310A41"/>
    <w:rsid w:val="00312936"/>
    <w:rsid w:val="00312A6E"/>
    <w:rsid w:val="00313841"/>
    <w:rsid w:val="003141FC"/>
    <w:rsid w:val="00314894"/>
    <w:rsid w:val="00315130"/>
    <w:rsid w:val="00315222"/>
    <w:rsid w:val="00315E11"/>
    <w:rsid w:val="00317B8B"/>
    <w:rsid w:val="003214EF"/>
    <w:rsid w:val="00321E3C"/>
    <w:rsid w:val="00324247"/>
    <w:rsid w:val="003252BD"/>
    <w:rsid w:val="00325446"/>
    <w:rsid w:val="00326E39"/>
    <w:rsid w:val="00327512"/>
    <w:rsid w:val="003279FF"/>
    <w:rsid w:val="00327C15"/>
    <w:rsid w:val="00330572"/>
    <w:rsid w:val="003321D5"/>
    <w:rsid w:val="00332DCB"/>
    <w:rsid w:val="0033369B"/>
    <w:rsid w:val="00335CFC"/>
    <w:rsid w:val="00335E49"/>
    <w:rsid w:val="0034031B"/>
    <w:rsid w:val="003412DB"/>
    <w:rsid w:val="0034195D"/>
    <w:rsid w:val="00342442"/>
    <w:rsid w:val="003434D0"/>
    <w:rsid w:val="00343520"/>
    <w:rsid w:val="00343FB0"/>
    <w:rsid w:val="00344A58"/>
    <w:rsid w:val="00345515"/>
    <w:rsid w:val="00345652"/>
    <w:rsid w:val="00345EFD"/>
    <w:rsid w:val="00345F34"/>
    <w:rsid w:val="00346844"/>
    <w:rsid w:val="003515AC"/>
    <w:rsid w:val="003525EF"/>
    <w:rsid w:val="00352B8A"/>
    <w:rsid w:val="00353579"/>
    <w:rsid w:val="00353CA2"/>
    <w:rsid w:val="00355254"/>
    <w:rsid w:val="003557D7"/>
    <w:rsid w:val="003570C7"/>
    <w:rsid w:val="0035760F"/>
    <w:rsid w:val="00357E94"/>
    <w:rsid w:val="00360BD0"/>
    <w:rsid w:val="00360D58"/>
    <w:rsid w:val="00361281"/>
    <w:rsid w:val="00361D72"/>
    <w:rsid w:val="00363766"/>
    <w:rsid w:val="00363BFB"/>
    <w:rsid w:val="00363C05"/>
    <w:rsid w:val="00363D17"/>
    <w:rsid w:val="00363D29"/>
    <w:rsid w:val="00363D87"/>
    <w:rsid w:val="00364C29"/>
    <w:rsid w:val="00366B8C"/>
    <w:rsid w:val="00366D94"/>
    <w:rsid w:val="00367136"/>
    <w:rsid w:val="00367404"/>
    <w:rsid w:val="003678EB"/>
    <w:rsid w:val="00370AA5"/>
    <w:rsid w:val="0037275C"/>
    <w:rsid w:val="00372D5D"/>
    <w:rsid w:val="00374CEE"/>
    <w:rsid w:val="003750BA"/>
    <w:rsid w:val="0037549F"/>
    <w:rsid w:val="003759C2"/>
    <w:rsid w:val="00375FCB"/>
    <w:rsid w:val="003764CE"/>
    <w:rsid w:val="00376B01"/>
    <w:rsid w:val="0037776D"/>
    <w:rsid w:val="0038067A"/>
    <w:rsid w:val="00380B58"/>
    <w:rsid w:val="003814EE"/>
    <w:rsid w:val="003823BC"/>
    <w:rsid w:val="0038347D"/>
    <w:rsid w:val="0038441B"/>
    <w:rsid w:val="00384680"/>
    <w:rsid w:val="00384A0E"/>
    <w:rsid w:val="00384C98"/>
    <w:rsid w:val="00385859"/>
    <w:rsid w:val="00385B9F"/>
    <w:rsid w:val="00386CD9"/>
    <w:rsid w:val="00390566"/>
    <w:rsid w:val="003942D1"/>
    <w:rsid w:val="003957A3"/>
    <w:rsid w:val="00395FD8"/>
    <w:rsid w:val="00396200"/>
    <w:rsid w:val="00396B66"/>
    <w:rsid w:val="00397BB2"/>
    <w:rsid w:val="00397CD9"/>
    <w:rsid w:val="003A17BF"/>
    <w:rsid w:val="003A187A"/>
    <w:rsid w:val="003A1C91"/>
    <w:rsid w:val="003A1D2F"/>
    <w:rsid w:val="003A1E16"/>
    <w:rsid w:val="003A1E99"/>
    <w:rsid w:val="003A3A51"/>
    <w:rsid w:val="003A3E05"/>
    <w:rsid w:val="003A4952"/>
    <w:rsid w:val="003A647D"/>
    <w:rsid w:val="003A7127"/>
    <w:rsid w:val="003A72E2"/>
    <w:rsid w:val="003A75B0"/>
    <w:rsid w:val="003B05BB"/>
    <w:rsid w:val="003B1097"/>
    <w:rsid w:val="003B35F7"/>
    <w:rsid w:val="003B6DD8"/>
    <w:rsid w:val="003B6F68"/>
    <w:rsid w:val="003C1B4B"/>
    <w:rsid w:val="003C1D67"/>
    <w:rsid w:val="003C3DF7"/>
    <w:rsid w:val="003C400C"/>
    <w:rsid w:val="003C45BB"/>
    <w:rsid w:val="003C6A59"/>
    <w:rsid w:val="003C7D79"/>
    <w:rsid w:val="003D0004"/>
    <w:rsid w:val="003D1963"/>
    <w:rsid w:val="003D1C6E"/>
    <w:rsid w:val="003D28E4"/>
    <w:rsid w:val="003D3975"/>
    <w:rsid w:val="003D3A6A"/>
    <w:rsid w:val="003D4554"/>
    <w:rsid w:val="003D49C4"/>
    <w:rsid w:val="003D4CF2"/>
    <w:rsid w:val="003D51C6"/>
    <w:rsid w:val="003D7B8E"/>
    <w:rsid w:val="003D7CE1"/>
    <w:rsid w:val="003D7D7D"/>
    <w:rsid w:val="003E04D5"/>
    <w:rsid w:val="003E1B87"/>
    <w:rsid w:val="003E2566"/>
    <w:rsid w:val="003E258F"/>
    <w:rsid w:val="003E44D7"/>
    <w:rsid w:val="003E4C28"/>
    <w:rsid w:val="003E684C"/>
    <w:rsid w:val="003F0BB2"/>
    <w:rsid w:val="003F2063"/>
    <w:rsid w:val="003F23D1"/>
    <w:rsid w:val="003F23FD"/>
    <w:rsid w:val="003F76B0"/>
    <w:rsid w:val="0040000E"/>
    <w:rsid w:val="00400FF2"/>
    <w:rsid w:val="0040159A"/>
    <w:rsid w:val="004024ED"/>
    <w:rsid w:val="00402D3C"/>
    <w:rsid w:val="00403217"/>
    <w:rsid w:val="00405871"/>
    <w:rsid w:val="004068EF"/>
    <w:rsid w:val="00406ABC"/>
    <w:rsid w:val="0040707A"/>
    <w:rsid w:val="00407AF6"/>
    <w:rsid w:val="0041130F"/>
    <w:rsid w:val="00411482"/>
    <w:rsid w:val="00411DA6"/>
    <w:rsid w:val="0041219B"/>
    <w:rsid w:val="00413CA3"/>
    <w:rsid w:val="00413D9E"/>
    <w:rsid w:val="004145E6"/>
    <w:rsid w:val="004145FA"/>
    <w:rsid w:val="00414D98"/>
    <w:rsid w:val="00415501"/>
    <w:rsid w:val="00415D7B"/>
    <w:rsid w:val="00416AA7"/>
    <w:rsid w:val="00416DD3"/>
    <w:rsid w:val="00417B37"/>
    <w:rsid w:val="004212DA"/>
    <w:rsid w:val="00421E2B"/>
    <w:rsid w:val="00422206"/>
    <w:rsid w:val="00424BEA"/>
    <w:rsid w:val="00425F18"/>
    <w:rsid w:val="0042649C"/>
    <w:rsid w:val="004272BD"/>
    <w:rsid w:val="004273BE"/>
    <w:rsid w:val="004313B7"/>
    <w:rsid w:val="00432709"/>
    <w:rsid w:val="00434155"/>
    <w:rsid w:val="0043439A"/>
    <w:rsid w:val="00435698"/>
    <w:rsid w:val="0043758F"/>
    <w:rsid w:val="00440BF3"/>
    <w:rsid w:val="004417C1"/>
    <w:rsid w:val="00443369"/>
    <w:rsid w:val="00444F4D"/>
    <w:rsid w:val="004459D9"/>
    <w:rsid w:val="0044628F"/>
    <w:rsid w:val="00446EB0"/>
    <w:rsid w:val="00447479"/>
    <w:rsid w:val="00447ADA"/>
    <w:rsid w:val="00450A2C"/>
    <w:rsid w:val="0045189F"/>
    <w:rsid w:val="00452396"/>
    <w:rsid w:val="00453267"/>
    <w:rsid w:val="0045348D"/>
    <w:rsid w:val="0045489E"/>
    <w:rsid w:val="004556DE"/>
    <w:rsid w:val="00455B92"/>
    <w:rsid w:val="00456001"/>
    <w:rsid w:val="00456CAA"/>
    <w:rsid w:val="00460BF5"/>
    <w:rsid w:val="00462B1A"/>
    <w:rsid w:val="00467380"/>
    <w:rsid w:val="00467A05"/>
    <w:rsid w:val="0047082B"/>
    <w:rsid w:val="004709F9"/>
    <w:rsid w:val="004713F1"/>
    <w:rsid w:val="00471B4A"/>
    <w:rsid w:val="00473193"/>
    <w:rsid w:val="00473218"/>
    <w:rsid w:val="0047333B"/>
    <w:rsid w:val="00473B54"/>
    <w:rsid w:val="004741D6"/>
    <w:rsid w:val="00474717"/>
    <w:rsid w:val="00476245"/>
    <w:rsid w:val="00480A90"/>
    <w:rsid w:val="00480AF5"/>
    <w:rsid w:val="00480C32"/>
    <w:rsid w:val="00480D0C"/>
    <w:rsid w:val="00482B01"/>
    <w:rsid w:val="004834A7"/>
    <w:rsid w:val="00483738"/>
    <w:rsid w:val="00483828"/>
    <w:rsid w:val="00483980"/>
    <w:rsid w:val="00483F29"/>
    <w:rsid w:val="004847FD"/>
    <w:rsid w:val="00485097"/>
    <w:rsid w:val="004871B9"/>
    <w:rsid w:val="00487FCA"/>
    <w:rsid w:val="00490ED2"/>
    <w:rsid w:val="004917F5"/>
    <w:rsid w:val="00491888"/>
    <w:rsid w:val="00491FCB"/>
    <w:rsid w:val="00492793"/>
    <w:rsid w:val="00492D84"/>
    <w:rsid w:val="00495177"/>
    <w:rsid w:val="00496B0F"/>
    <w:rsid w:val="00497CFA"/>
    <w:rsid w:val="00497FCE"/>
    <w:rsid w:val="004A01EC"/>
    <w:rsid w:val="004A04A9"/>
    <w:rsid w:val="004A1E8C"/>
    <w:rsid w:val="004A2989"/>
    <w:rsid w:val="004A3682"/>
    <w:rsid w:val="004A36DA"/>
    <w:rsid w:val="004A410F"/>
    <w:rsid w:val="004A4780"/>
    <w:rsid w:val="004A4D88"/>
    <w:rsid w:val="004A5AEA"/>
    <w:rsid w:val="004A5EA6"/>
    <w:rsid w:val="004A77E3"/>
    <w:rsid w:val="004A7C18"/>
    <w:rsid w:val="004A7E8B"/>
    <w:rsid w:val="004B0548"/>
    <w:rsid w:val="004B2719"/>
    <w:rsid w:val="004B37F8"/>
    <w:rsid w:val="004B452E"/>
    <w:rsid w:val="004B4547"/>
    <w:rsid w:val="004B586A"/>
    <w:rsid w:val="004B61C3"/>
    <w:rsid w:val="004B72FF"/>
    <w:rsid w:val="004B7323"/>
    <w:rsid w:val="004B7744"/>
    <w:rsid w:val="004B7F9F"/>
    <w:rsid w:val="004C11F9"/>
    <w:rsid w:val="004C13D6"/>
    <w:rsid w:val="004C2542"/>
    <w:rsid w:val="004C3B07"/>
    <w:rsid w:val="004C46E7"/>
    <w:rsid w:val="004C491E"/>
    <w:rsid w:val="004C56FF"/>
    <w:rsid w:val="004C5A4B"/>
    <w:rsid w:val="004C7005"/>
    <w:rsid w:val="004C7A67"/>
    <w:rsid w:val="004D0210"/>
    <w:rsid w:val="004D110C"/>
    <w:rsid w:val="004D1A14"/>
    <w:rsid w:val="004D21B7"/>
    <w:rsid w:val="004D3070"/>
    <w:rsid w:val="004D50CA"/>
    <w:rsid w:val="004D7EA3"/>
    <w:rsid w:val="004E06EB"/>
    <w:rsid w:val="004E1638"/>
    <w:rsid w:val="004E201F"/>
    <w:rsid w:val="004E2123"/>
    <w:rsid w:val="004E2BC7"/>
    <w:rsid w:val="004E37EB"/>
    <w:rsid w:val="004E3FF0"/>
    <w:rsid w:val="004E40E8"/>
    <w:rsid w:val="004E4628"/>
    <w:rsid w:val="004E5AF0"/>
    <w:rsid w:val="004E5FA3"/>
    <w:rsid w:val="004F4824"/>
    <w:rsid w:val="004F4FE6"/>
    <w:rsid w:val="004F6B44"/>
    <w:rsid w:val="0050081F"/>
    <w:rsid w:val="00500E0F"/>
    <w:rsid w:val="00502404"/>
    <w:rsid w:val="005031AF"/>
    <w:rsid w:val="00506082"/>
    <w:rsid w:val="00506BE6"/>
    <w:rsid w:val="00506CC0"/>
    <w:rsid w:val="00507E84"/>
    <w:rsid w:val="00511C6A"/>
    <w:rsid w:val="00512A16"/>
    <w:rsid w:val="00512CE4"/>
    <w:rsid w:val="00513E7E"/>
    <w:rsid w:val="00514176"/>
    <w:rsid w:val="00514477"/>
    <w:rsid w:val="00515A89"/>
    <w:rsid w:val="005164E0"/>
    <w:rsid w:val="00517C4E"/>
    <w:rsid w:val="0052066F"/>
    <w:rsid w:val="00520E24"/>
    <w:rsid w:val="00521ECD"/>
    <w:rsid w:val="00522351"/>
    <w:rsid w:val="00522418"/>
    <w:rsid w:val="0052254C"/>
    <w:rsid w:val="00522EBC"/>
    <w:rsid w:val="00523BE0"/>
    <w:rsid w:val="00523FC5"/>
    <w:rsid w:val="005242CB"/>
    <w:rsid w:val="00524FD3"/>
    <w:rsid w:val="005250A7"/>
    <w:rsid w:val="00525F70"/>
    <w:rsid w:val="005264E3"/>
    <w:rsid w:val="005273DC"/>
    <w:rsid w:val="00531BDF"/>
    <w:rsid w:val="00531F33"/>
    <w:rsid w:val="00532CFB"/>
    <w:rsid w:val="00534CB6"/>
    <w:rsid w:val="00535231"/>
    <w:rsid w:val="00535F57"/>
    <w:rsid w:val="00536E89"/>
    <w:rsid w:val="00536F60"/>
    <w:rsid w:val="00537527"/>
    <w:rsid w:val="00540AA5"/>
    <w:rsid w:val="00543440"/>
    <w:rsid w:val="005440F9"/>
    <w:rsid w:val="005508DB"/>
    <w:rsid w:val="00550A02"/>
    <w:rsid w:val="0055174F"/>
    <w:rsid w:val="00552180"/>
    <w:rsid w:val="005522B6"/>
    <w:rsid w:val="00552567"/>
    <w:rsid w:val="00552A20"/>
    <w:rsid w:val="005537D8"/>
    <w:rsid w:val="00553E71"/>
    <w:rsid w:val="005545DC"/>
    <w:rsid w:val="005551E4"/>
    <w:rsid w:val="00557623"/>
    <w:rsid w:val="005578A6"/>
    <w:rsid w:val="00557EBC"/>
    <w:rsid w:val="0056068B"/>
    <w:rsid w:val="00560A4B"/>
    <w:rsid w:val="00562B62"/>
    <w:rsid w:val="00562E06"/>
    <w:rsid w:val="00566FA4"/>
    <w:rsid w:val="0056720A"/>
    <w:rsid w:val="0057173E"/>
    <w:rsid w:val="00571E85"/>
    <w:rsid w:val="00572111"/>
    <w:rsid w:val="005756E7"/>
    <w:rsid w:val="00575D5D"/>
    <w:rsid w:val="00575E77"/>
    <w:rsid w:val="00576001"/>
    <w:rsid w:val="00576803"/>
    <w:rsid w:val="00576C1A"/>
    <w:rsid w:val="00577F62"/>
    <w:rsid w:val="00580CA9"/>
    <w:rsid w:val="00581C6B"/>
    <w:rsid w:val="00581F8B"/>
    <w:rsid w:val="0058201D"/>
    <w:rsid w:val="005838C5"/>
    <w:rsid w:val="005842EF"/>
    <w:rsid w:val="005848FB"/>
    <w:rsid w:val="00585479"/>
    <w:rsid w:val="005857CC"/>
    <w:rsid w:val="005859ED"/>
    <w:rsid w:val="00586114"/>
    <w:rsid w:val="00586174"/>
    <w:rsid w:val="00587129"/>
    <w:rsid w:val="0058750F"/>
    <w:rsid w:val="00592BA2"/>
    <w:rsid w:val="005949EE"/>
    <w:rsid w:val="0059514F"/>
    <w:rsid w:val="005952FF"/>
    <w:rsid w:val="00595526"/>
    <w:rsid w:val="00595CE1"/>
    <w:rsid w:val="00596269"/>
    <w:rsid w:val="00597E42"/>
    <w:rsid w:val="005A1964"/>
    <w:rsid w:val="005A2AB9"/>
    <w:rsid w:val="005A3880"/>
    <w:rsid w:val="005A3986"/>
    <w:rsid w:val="005B00C5"/>
    <w:rsid w:val="005B1C2F"/>
    <w:rsid w:val="005B1F5A"/>
    <w:rsid w:val="005B2693"/>
    <w:rsid w:val="005B2AF9"/>
    <w:rsid w:val="005B2DD9"/>
    <w:rsid w:val="005B36F6"/>
    <w:rsid w:val="005B457A"/>
    <w:rsid w:val="005B508C"/>
    <w:rsid w:val="005B54DE"/>
    <w:rsid w:val="005B5BF3"/>
    <w:rsid w:val="005B6F6B"/>
    <w:rsid w:val="005C0840"/>
    <w:rsid w:val="005C28FA"/>
    <w:rsid w:val="005C4BB1"/>
    <w:rsid w:val="005C50A3"/>
    <w:rsid w:val="005C5514"/>
    <w:rsid w:val="005C56DA"/>
    <w:rsid w:val="005C5A49"/>
    <w:rsid w:val="005C5D81"/>
    <w:rsid w:val="005C68C3"/>
    <w:rsid w:val="005C74CB"/>
    <w:rsid w:val="005D031C"/>
    <w:rsid w:val="005D0BF6"/>
    <w:rsid w:val="005D135E"/>
    <w:rsid w:val="005D1719"/>
    <w:rsid w:val="005D1F91"/>
    <w:rsid w:val="005D2A27"/>
    <w:rsid w:val="005D41EC"/>
    <w:rsid w:val="005D42C0"/>
    <w:rsid w:val="005D43E4"/>
    <w:rsid w:val="005D48CD"/>
    <w:rsid w:val="005D4E66"/>
    <w:rsid w:val="005D507D"/>
    <w:rsid w:val="005D6727"/>
    <w:rsid w:val="005D72F0"/>
    <w:rsid w:val="005E05C7"/>
    <w:rsid w:val="005E0B69"/>
    <w:rsid w:val="005E1467"/>
    <w:rsid w:val="005E2164"/>
    <w:rsid w:val="005E590B"/>
    <w:rsid w:val="005E6377"/>
    <w:rsid w:val="005E688C"/>
    <w:rsid w:val="005E7C9B"/>
    <w:rsid w:val="005F027B"/>
    <w:rsid w:val="005F7B51"/>
    <w:rsid w:val="006006F9"/>
    <w:rsid w:val="00602D93"/>
    <w:rsid w:val="00603B3B"/>
    <w:rsid w:val="0060405A"/>
    <w:rsid w:val="0060485E"/>
    <w:rsid w:val="0060513F"/>
    <w:rsid w:val="006062AE"/>
    <w:rsid w:val="00606B84"/>
    <w:rsid w:val="00606C88"/>
    <w:rsid w:val="00610E10"/>
    <w:rsid w:val="00611B19"/>
    <w:rsid w:val="00612B5E"/>
    <w:rsid w:val="00613D13"/>
    <w:rsid w:val="00613FD8"/>
    <w:rsid w:val="006145A3"/>
    <w:rsid w:val="00617822"/>
    <w:rsid w:val="0062101D"/>
    <w:rsid w:val="0062146D"/>
    <w:rsid w:val="00621737"/>
    <w:rsid w:val="0062196F"/>
    <w:rsid w:val="00622660"/>
    <w:rsid w:val="00623B03"/>
    <w:rsid w:val="006251D0"/>
    <w:rsid w:val="00626E93"/>
    <w:rsid w:val="00630191"/>
    <w:rsid w:val="006318D4"/>
    <w:rsid w:val="00631A9A"/>
    <w:rsid w:val="00631DBD"/>
    <w:rsid w:val="00632FF6"/>
    <w:rsid w:val="00633769"/>
    <w:rsid w:val="00633D93"/>
    <w:rsid w:val="00634FE9"/>
    <w:rsid w:val="0063504C"/>
    <w:rsid w:val="00635BAC"/>
    <w:rsid w:val="00635E45"/>
    <w:rsid w:val="00636860"/>
    <w:rsid w:val="006405C6"/>
    <w:rsid w:val="00640FBE"/>
    <w:rsid w:val="00641187"/>
    <w:rsid w:val="0064152F"/>
    <w:rsid w:val="00641C9A"/>
    <w:rsid w:val="00642A74"/>
    <w:rsid w:val="00642BF2"/>
    <w:rsid w:val="00642EF1"/>
    <w:rsid w:val="00643131"/>
    <w:rsid w:val="00643514"/>
    <w:rsid w:val="00643B8B"/>
    <w:rsid w:val="0064483B"/>
    <w:rsid w:val="0064648B"/>
    <w:rsid w:val="00646613"/>
    <w:rsid w:val="00647D5D"/>
    <w:rsid w:val="00650B6F"/>
    <w:rsid w:val="00650B80"/>
    <w:rsid w:val="0065151F"/>
    <w:rsid w:val="00651D84"/>
    <w:rsid w:val="00652C09"/>
    <w:rsid w:val="006536D6"/>
    <w:rsid w:val="00654303"/>
    <w:rsid w:val="00654570"/>
    <w:rsid w:val="00654694"/>
    <w:rsid w:val="006549DD"/>
    <w:rsid w:val="00655B03"/>
    <w:rsid w:val="00660AA9"/>
    <w:rsid w:val="00662365"/>
    <w:rsid w:val="0066276D"/>
    <w:rsid w:val="00662F1F"/>
    <w:rsid w:val="00663B5A"/>
    <w:rsid w:val="00663E89"/>
    <w:rsid w:val="00664F88"/>
    <w:rsid w:val="0066538D"/>
    <w:rsid w:val="00667798"/>
    <w:rsid w:val="00667BA4"/>
    <w:rsid w:val="00667FF4"/>
    <w:rsid w:val="006708C6"/>
    <w:rsid w:val="00670FF4"/>
    <w:rsid w:val="00671463"/>
    <w:rsid w:val="00672112"/>
    <w:rsid w:val="00672712"/>
    <w:rsid w:val="006753CA"/>
    <w:rsid w:val="006753F9"/>
    <w:rsid w:val="00675A99"/>
    <w:rsid w:val="0067620A"/>
    <w:rsid w:val="00677BF3"/>
    <w:rsid w:val="006800CF"/>
    <w:rsid w:val="00684A99"/>
    <w:rsid w:val="00686062"/>
    <w:rsid w:val="006864A6"/>
    <w:rsid w:val="006868CB"/>
    <w:rsid w:val="0068698D"/>
    <w:rsid w:val="00686E38"/>
    <w:rsid w:val="00690854"/>
    <w:rsid w:val="0069088C"/>
    <w:rsid w:val="00690FC5"/>
    <w:rsid w:val="0069109E"/>
    <w:rsid w:val="006912D9"/>
    <w:rsid w:val="0069552A"/>
    <w:rsid w:val="00696605"/>
    <w:rsid w:val="00697C60"/>
    <w:rsid w:val="006A0879"/>
    <w:rsid w:val="006A132B"/>
    <w:rsid w:val="006A1D69"/>
    <w:rsid w:val="006A2A0E"/>
    <w:rsid w:val="006A374B"/>
    <w:rsid w:val="006A3EE5"/>
    <w:rsid w:val="006A3F51"/>
    <w:rsid w:val="006A4EEF"/>
    <w:rsid w:val="006A532D"/>
    <w:rsid w:val="006A5BF8"/>
    <w:rsid w:val="006A7760"/>
    <w:rsid w:val="006B1742"/>
    <w:rsid w:val="006B206A"/>
    <w:rsid w:val="006B2A51"/>
    <w:rsid w:val="006B30AC"/>
    <w:rsid w:val="006B30D2"/>
    <w:rsid w:val="006B3D1C"/>
    <w:rsid w:val="006B5AE5"/>
    <w:rsid w:val="006B6144"/>
    <w:rsid w:val="006B61BA"/>
    <w:rsid w:val="006B696D"/>
    <w:rsid w:val="006B6CB5"/>
    <w:rsid w:val="006B70CE"/>
    <w:rsid w:val="006C0A1E"/>
    <w:rsid w:val="006C0C38"/>
    <w:rsid w:val="006C24DF"/>
    <w:rsid w:val="006C256C"/>
    <w:rsid w:val="006C3407"/>
    <w:rsid w:val="006C3C8F"/>
    <w:rsid w:val="006C3D01"/>
    <w:rsid w:val="006C41AA"/>
    <w:rsid w:val="006C4814"/>
    <w:rsid w:val="006C51BA"/>
    <w:rsid w:val="006C56DA"/>
    <w:rsid w:val="006C6BA9"/>
    <w:rsid w:val="006C7A67"/>
    <w:rsid w:val="006C7BC4"/>
    <w:rsid w:val="006D0292"/>
    <w:rsid w:val="006D064A"/>
    <w:rsid w:val="006D0C3A"/>
    <w:rsid w:val="006D21C1"/>
    <w:rsid w:val="006D3403"/>
    <w:rsid w:val="006D354A"/>
    <w:rsid w:val="006D3F7B"/>
    <w:rsid w:val="006D52EF"/>
    <w:rsid w:val="006D631C"/>
    <w:rsid w:val="006E0AFB"/>
    <w:rsid w:val="006E0EB6"/>
    <w:rsid w:val="006E1867"/>
    <w:rsid w:val="006E1A47"/>
    <w:rsid w:val="006E3965"/>
    <w:rsid w:val="006E450A"/>
    <w:rsid w:val="006E4683"/>
    <w:rsid w:val="006E51FE"/>
    <w:rsid w:val="006E65BE"/>
    <w:rsid w:val="006E746E"/>
    <w:rsid w:val="006F04A8"/>
    <w:rsid w:val="006F0A91"/>
    <w:rsid w:val="006F0B6C"/>
    <w:rsid w:val="006F20AA"/>
    <w:rsid w:val="006F26E6"/>
    <w:rsid w:val="006F3134"/>
    <w:rsid w:val="006F3ECA"/>
    <w:rsid w:val="006F443C"/>
    <w:rsid w:val="006F5B3E"/>
    <w:rsid w:val="006F64EC"/>
    <w:rsid w:val="006F65BC"/>
    <w:rsid w:val="006F67D9"/>
    <w:rsid w:val="006F6B2D"/>
    <w:rsid w:val="006F7322"/>
    <w:rsid w:val="006F78B4"/>
    <w:rsid w:val="006F7EA6"/>
    <w:rsid w:val="00700101"/>
    <w:rsid w:val="00700FBF"/>
    <w:rsid w:val="00702419"/>
    <w:rsid w:val="00702483"/>
    <w:rsid w:val="00705325"/>
    <w:rsid w:val="00705F9F"/>
    <w:rsid w:val="007061B3"/>
    <w:rsid w:val="007063E3"/>
    <w:rsid w:val="00707D90"/>
    <w:rsid w:val="00710164"/>
    <w:rsid w:val="00710366"/>
    <w:rsid w:val="0071064D"/>
    <w:rsid w:val="007106FA"/>
    <w:rsid w:val="00711394"/>
    <w:rsid w:val="007128A3"/>
    <w:rsid w:val="007131F5"/>
    <w:rsid w:val="00714B16"/>
    <w:rsid w:val="00714BDB"/>
    <w:rsid w:val="00715275"/>
    <w:rsid w:val="00715832"/>
    <w:rsid w:val="00715B99"/>
    <w:rsid w:val="00715C30"/>
    <w:rsid w:val="00716093"/>
    <w:rsid w:val="0071612A"/>
    <w:rsid w:val="00716997"/>
    <w:rsid w:val="007232E1"/>
    <w:rsid w:val="00724221"/>
    <w:rsid w:val="00724241"/>
    <w:rsid w:val="007242C8"/>
    <w:rsid w:val="00724712"/>
    <w:rsid w:val="00725BAC"/>
    <w:rsid w:val="00725C45"/>
    <w:rsid w:val="00727A8F"/>
    <w:rsid w:val="00730A14"/>
    <w:rsid w:val="0073144F"/>
    <w:rsid w:val="00731AC1"/>
    <w:rsid w:val="007327DD"/>
    <w:rsid w:val="00733738"/>
    <w:rsid w:val="0073375D"/>
    <w:rsid w:val="0073448F"/>
    <w:rsid w:val="0073537F"/>
    <w:rsid w:val="007353B9"/>
    <w:rsid w:val="00735548"/>
    <w:rsid w:val="007356F6"/>
    <w:rsid w:val="00735825"/>
    <w:rsid w:val="0073739D"/>
    <w:rsid w:val="00740569"/>
    <w:rsid w:val="00740E87"/>
    <w:rsid w:val="00741A1B"/>
    <w:rsid w:val="007421B3"/>
    <w:rsid w:val="00742B51"/>
    <w:rsid w:val="007432A9"/>
    <w:rsid w:val="007433BD"/>
    <w:rsid w:val="0074398E"/>
    <w:rsid w:val="00743AF2"/>
    <w:rsid w:val="007448D6"/>
    <w:rsid w:val="007450BC"/>
    <w:rsid w:val="007454D1"/>
    <w:rsid w:val="00746D30"/>
    <w:rsid w:val="00747F04"/>
    <w:rsid w:val="00750183"/>
    <w:rsid w:val="0075018C"/>
    <w:rsid w:val="00750644"/>
    <w:rsid w:val="0075188F"/>
    <w:rsid w:val="00751A9E"/>
    <w:rsid w:val="00751EC0"/>
    <w:rsid w:val="00752068"/>
    <w:rsid w:val="00756ED7"/>
    <w:rsid w:val="00757D0C"/>
    <w:rsid w:val="007605B1"/>
    <w:rsid w:val="00761644"/>
    <w:rsid w:val="0076308D"/>
    <w:rsid w:val="0076516F"/>
    <w:rsid w:val="00767DB4"/>
    <w:rsid w:val="00770214"/>
    <w:rsid w:val="0077058A"/>
    <w:rsid w:val="007706C4"/>
    <w:rsid w:val="00771CD4"/>
    <w:rsid w:val="00774434"/>
    <w:rsid w:val="00776DBB"/>
    <w:rsid w:val="0077714A"/>
    <w:rsid w:val="007777CE"/>
    <w:rsid w:val="00781123"/>
    <w:rsid w:val="007814B9"/>
    <w:rsid w:val="007817EE"/>
    <w:rsid w:val="0078273C"/>
    <w:rsid w:val="00782BF0"/>
    <w:rsid w:val="00786A7B"/>
    <w:rsid w:val="007879A1"/>
    <w:rsid w:val="00787D68"/>
    <w:rsid w:val="00787E16"/>
    <w:rsid w:val="00793F33"/>
    <w:rsid w:val="00794837"/>
    <w:rsid w:val="00794B86"/>
    <w:rsid w:val="00796A55"/>
    <w:rsid w:val="00796F72"/>
    <w:rsid w:val="007A0533"/>
    <w:rsid w:val="007A0580"/>
    <w:rsid w:val="007A137A"/>
    <w:rsid w:val="007A4497"/>
    <w:rsid w:val="007A4A02"/>
    <w:rsid w:val="007A52F9"/>
    <w:rsid w:val="007A56AD"/>
    <w:rsid w:val="007A57F6"/>
    <w:rsid w:val="007A7413"/>
    <w:rsid w:val="007A7E12"/>
    <w:rsid w:val="007B0379"/>
    <w:rsid w:val="007B325F"/>
    <w:rsid w:val="007B3C55"/>
    <w:rsid w:val="007B533A"/>
    <w:rsid w:val="007B552B"/>
    <w:rsid w:val="007B5921"/>
    <w:rsid w:val="007B5A28"/>
    <w:rsid w:val="007B5C80"/>
    <w:rsid w:val="007B786D"/>
    <w:rsid w:val="007B7BCE"/>
    <w:rsid w:val="007C05E4"/>
    <w:rsid w:val="007C0EF7"/>
    <w:rsid w:val="007C38AB"/>
    <w:rsid w:val="007C3978"/>
    <w:rsid w:val="007C4320"/>
    <w:rsid w:val="007C433E"/>
    <w:rsid w:val="007C51A9"/>
    <w:rsid w:val="007C5787"/>
    <w:rsid w:val="007C6339"/>
    <w:rsid w:val="007C707B"/>
    <w:rsid w:val="007C749D"/>
    <w:rsid w:val="007C7602"/>
    <w:rsid w:val="007C775A"/>
    <w:rsid w:val="007C7934"/>
    <w:rsid w:val="007D0ABF"/>
    <w:rsid w:val="007D1488"/>
    <w:rsid w:val="007D1629"/>
    <w:rsid w:val="007D39BB"/>
    <w:rsid w:val="007D4947"/>
    <w:rsid w:val="007D521E"/>
    <w:rsid w:val="007D5509"/>
    <w:rsid w:val="007D55C7"/>
    <w:rsid w:val="007D5B45"/>
    <w:rsid w:val="007D6805"/>
    <w:rsid w:val="007E142F"/>
    <w:rsid w:val="007E7C61"/>
    <w:rsid w:val="007E7F3F"/>
    <w:rsid w:val="007F083A"/>
    <w:rsid w:val="007F0B40"/>
    <w:rsid w:val="007F0E6F"/>
    <w:rsid w:val="007F1012"/>
    <w:rsid w:val="007F12B6"/>
    <w:rsid w:val="007F25A9"/>
    <w:rsid w:val="007F2F65"/>
    <w:rsid w:val="007F48E6"/>
    <w:rsid w:val="007F56A5"/>
    <w:rsid w:val="008003F1"/>
    <w:rsid w:val="00802248"/>
    <w:rsid w:val="00803869"/>
    <w:rsid w:val="0080466F"/>
    <w:rsid w:val="00805501"/>
    <w:rsid w:val="00805718"/>
    <w:rsid w:val="00805DAD"/>
    <w:rsid w:val="00805E32"/>
    <w:rsid w:val="00806CA4"/>
    <w:rsid w:val="00806F5B"/>
    <w:rsid w:val="00810BC2"/>
    <w:rsid w:val="008121AD"/>
    <w:rsid w:val="00812832"/>
    <w:rsid w:val="00815D9B"/>
    <w:rsid w:val="00815F75"/>
    <w:rsid w:val="00817631"/>
    <w:rsid w:val="00817993"/>
    <w:rsid w:val="00820199"/>
    <w:rsid w:val="00820D54"/>
    <w:rsid w:val="00822165"/>
    <w:rsid w:val="0082296B"/>
    <w:rsid w:val="00823F22"/>
    <w:rsid w:val="008254D2"/>
    <w:rsid w:val="00826243"/>
    <w:rsid w:val="0082651E"/>
    <w:rsid w:val="00826E7D"/>
    <w:rsid w:val="00831264"/>
    <w:rsid w:val="00831AD6"/>
    <w:rsid w:val="00834922"/>
    <w:rsid w:val="00834EFB"/>
    <w:rsid w:val="00835444"/>
    <w:rsid w:val="00835E7B"/>
    <w:rsid w:val="0083673A"/>
    <w:rsid w:val="008367DB"/>
    <w:rsid w:val="0083778E"/>
    <w:rsid w:val="00837BE9"/>
    <w:rsid w:val="0084198A"/>
    <w:rsid w:val="00844465"/>
    <w:rsid w:val="00844DF1"/>
    <w:rsid w:val="00845241"/>
    <w:rsid w:val="00846B2A"/>
    <w:rsid w:val="00847BA7"/>
    <w:rsid w:val="00847D46"/>
    <w:rsid w:val="00847DCF"/>
    <w:rsid w:val="00850F55"/>
    <w:rsid w:val="008523EF"/>
    <w:rsid w:val="00854212"/>
    <w:rsid w:val="008563F7"/>
    <w:rsid w:val="00857693"/>
    <w:rsid w:val="00857989"/>
    <w:rsid w:val="00857D12"/>
    <w:rsid w:val="00857F6F"/>
    <w:rsid w:val="00860FB5"/>
    <w:rsid w:val="00861EFA"/>
    <w:rsid w:val="008623D9"/>
    <w:rsid w:val="0086250A"/>
    <w:rsid w:val="00863E9B"/>
    <w:rsid w:val="00864E68"/>
    <w:rsid w:val="00864E6D"/>
    <w:rsid w:val="00865397"/>
    <w:rsid w:val="00865CAD"/>
    <w:rsid w:val="0086697B"/>
    <w:rsid w:val="0086752E"/>
    <w:rsid w:val="008714F1"/>
    <w:rsid w:val="0087388C"/>
    <w:rsid w:val="008748D1"/>
    <w:rsid w:val="00875017"/>
    <w:rsid w:val="00877CC4"/>
    <w:rsid w:val="00880E1A"/>
    <w:rsid w:val="008822CB"/>
    <w:rsid w:val="008824B2"/>
    <w:rsid w:val="0088277B"/>
    <w:rsid w:val="0088335F"/>
    <w:rsid w:val="00884A31"/>
    <w:rsid w:val="00884D47"/>
    <w:rsid w:val="008854A5"/>
    <w:rsid w:val="00885694"/>
    <w:rsid w:val="00885AE1"/>
    <w:rsid w:val="00885F11"/>
    <w:rsid w:val="008868CF"/>
    <w:rsid w:val="00886F52"/>
    <w:rsid w:val="00887309"/>
    <w:rsid w:val="00887333"/>
    <w:rsid w:val="008879E9"/>
    <w:rsid w:val="008879F8"/>
    <w:rsid w:val="00887E4A"/>
    <w:rsid w:val="00890484"/>
    <w:rsid w:val="00892783"/>
    <w:rsid w:val="00892A21"/>
    <w:rsid w:val="008931E5"/>
    <w:rsid w:val="00893387"/>
    <w:rsid w:val="0089682D"/>
    <w:rsid w:val="0089685C"/>
    <w:rsid w:val="008A0E86"/>
    <w:rsid w:val="008A0F68"/>
    <w:rsid w:val="008A115C"/>
    <w:rsid w:val="008A136A"/>
    <w:rsid w:val="008A29B9"/>
    <w:rsid w:val="008A2B18"/>
    <w:rsid w:val="008A2BD7"/>
    <w:rsid w:val="008A452F"/>
    <w:rsid w:val="008A5399"/>
    <w:rsid w:val="008A54B4"/>
    <w:rsid w:val="008A6DC5"/>
    <w:rsid w:val="008A7DD9"/>
    <w:rsid w:val="008B0C1E"/>
    <w:rsid w:val="008B2622"/>
    <w:rsid w:val="008B4A41"/>
    <w:rsid w:val="008B53AF"/>
    <w:rsid w:val="008B564A"/>
    <w:rsid w:val="008B62F1"/>
    <w:rsid w:val="008B765F"/>
    <w:rsid w:val="008C039C"/>
    <w:rsid w:val="008C0B0C"/>
    <w:rsid w:val="008C0F19"/>
    <w:rsid w:val="008C1FC0"/>
    <w:rsid w:val="008C31D8"/>
    <w:rsid w:val="008C3E64"/>
    <w:rsid w:val="008C5261"/>
    <w:rsid w:val="008C64FA"/>
    <w:rsid w:val="008C6B4D"/>
    <w:rsid w:val="008C766E"/>
    <w:rsid w:val="008D054E"/>
    <w:rsid w:val="008D30EB"/>
    <w:rsid w:val="008D3DF0"/>
    <w:rsid w:val="008D5AA5"/>
    <w:rsid w:val="008D6BE2"/>
    <w:rsid w:val="008D6CC7"/>
    <w:rsid w:val="008D6EBA"/>
    <w:rsid w:val="008D768E"/>
    <w:rsid w:val="008D7B76"/>
    <w:rsid w:val="008E0305"/>
    <w:rsid w:val="008E0D8C"/>
    <w:rsid w:val="008E2AE7"/>
    <w:rsid w:val="008E2F6C"/>
    <w:rsid w:val="008E4BCA"/>
    <w:rsid w:val="008E4F95"/>
    <w:rsid w:val="008E5B60"/>
    <w:rsid w:val="008E6147"/>
    <w:rsid w:val="008E66D6"/>
    <w:rsid w:val="008E6F6D"/>
    <w:rsid w:val="008E7426"/>
    <w:rsid w:val="008F00F6"/>
    <w:rsid w:val="008F09E6"/>
    <w:rsid w:val="008F0AA4"/>
    <w:rsid w:val="008F0AA6"/>
    <w:rsid w:val="008F20A8"/>
    <w:rsid w:val="008F2969"/>
    <w:rsid w:val="008F2E27"/>
    <w:rsid w:val="008F4D6D"/>
    <w:rsid w:val="008F54D9"/>
    <w:rsid w:val="008F5790"/>
    <w:rsid w:val="008F6535"/>
    <w:rsid w:val="008F7320"/>
    <w:rsid w:val="008F747F"/>
    <w:rsid w:val="00900564"/>
    <w:rsid w:val="009008D2"/>
    <w:rsid w:val="00900B00"/>
    <w:rsid w:val="00901213"/>
    <w:rsid w:val="00902B76"/>
    <w:rsid w:val="00903844"/>
    <w:rsid w:val="00903B9A"/>
    <w:rsid w:val="00904DEF"/>
    <w:rsid w:val="00905595"/>
    <w:rsid w:val="0090596D"/>
    <w:rsid w:val="00906305"/>
    <w:rsid w:val="00906FCA"/>
    <w:rsid w:val="0090751E"/>
    <w:rsid w:val="0091089A"/>
    <w:rsid w:val="009108E0"/>
    <w:rsid w:val="00910DAF"/>
    <w:rsid w:val="00911C43"/>
    <w:rsid w:val="009128CB"/>
    <w:rsid w:val="00912C0B"/>
    <w:rsid w:val="0091371C"/>
    <w:rsid w:val="00913FF1"/>
    <w:rsid w:val="009164B7"/>
    <w:rsid w:val="009168AF"/>
    <w:rsid w:val="009206D5"/>
    <w:rsid w:val="00921301"/>
    <w:rsid w:val="00922101"/>
    <w:rsid w:val="0092526C"/>
    <w:rsid w:val="00925EB9"/>
    <w:rsid w:val="009267DA"/>
    <w:rsid w:val="009272F0"/>
    <w:rsid w:val="00927333"/>
    <w:rsid w:val="00927425"/>
    <w:rsid w:val="00930321"/>
    <w:rsid w:val="009317A7"/>
    <w:rsid w:val="0093274E"/>
    <w:rsid w:val="00933AC9"/>
    <w:rsid w:val="0093554C"/>
    <w:rsid w:val="009360A7"/>
    <w:rsid w:val="00937B99"/>
    <w:rsid w:val="00940D6F"/>
    <w:rsid w:val="009412D2"/>
    <w:rsid w:val="0094170C"/>
    <w:rsid w:val="00942FE0"/>
    <w:rsid w:val="00943FF7"/>
    <w:rsid w:val="009441C9"/>
    <w:rsid w:val="009448A1"/>
    <w:rsid w:val="00944ED7"/>
    <w:rsid w:val="00945997"/>
    <w:rsid w:val="0094698A"/>
    <w:rsid w:val="00947AD2"/>
    <w:rsid w:val="00952801"/>
    <w:rsid w:val="00952BF7"/>
    <w:rsid w:val="00952FDF"/>
    <w:rsid w:val="0095304B"/>
    <w:rsid w:val="009532A9"/>
    <w:rsid w:val="00953C4F"/>
    <w:rsid w:val="00954A4B"/>
    <w:rsid w:val="00956348"/>
    <w:rsid w:val="00956BA4"/>
    <w:rsid w:val="00956FEE"/>
    <w:rsid w:val="009601F9"/>
    <w:rsid w:val="00961994"/>
    <w:rsid w:val="009641BE"/>
    <w:rsid w:val="0096422E"/>
    <w:rsid w:val="0096591E"/>
    <w:rsid w:val="009664FF"/>
    <w:rsid w:val="0096674A"/>
    <w:rsid w:val="009673E2"/>
    <w:rsid w:val="00967556"/>
    <w:rsid w:val="009700D9"/>
    <w:rsid w:val="00970AD9"/>
    <w:rsid w:val="00972581"/>
    <w:rsid w:val="0097326B"/>
    <w:rsid w:val="009744D5"/>
    <w:rsid w:val="00975C74"/>
    <w:rsid w:val="00975D5B"/>
    <w:rsid w:val="00976BBB"/>
    <w:rsid w:val="00977596"/>
    <w:rsid w:val="00977D98"/>
    <w:rsid w:val="0098111E"/>
    <w:rsid w:val="00981ED1"/>
    <w:rsid w:val="0098382C"/>
    <w:rsid w:val="00984DC9"/>
    <w:rsid w:val="00985BA2"/>
    <w:rsid w:val="00986B43"/>
    <w:rsid w:val="00986B6D"/>
    <w:rsid w:val="009900E6"/>
    <w:rsid w:val="009902C4"/>
    <w:rsid w:val="00990AD9"/>
    <w:rsid w:val="00990FE5"/>
    <w:rsid w:val="009947E7"/>
    <w:rsid w:val="0099643A"/>
    <w:rsid w:val="00997BEB"/>
    <w:rsid w:val="00997E3F"/>
    <w:rsid w:val="009A0859"/>
    <w:rsid w:val="009A0917"/>
    <w:rsid w:val="009A0FB0"/>
    <w:rsid w:val="009A16EC"/>
    <w:rsid w:val="009A3B64"/>
    <w:rsid w:val="009A4E8C"/>
    <w:rsid w:val="009A5E89"/>
    <w:rsid w:val="009A6C08"/>
    <w:rsid w:val="009B0FFF"/>
    <w:rsid w:val="009B185D"/>
    <w:rsid w:val="009B1FFA"/>
    <w:rsid w:val="009B2A97"/>
    <w:rsid w:val="009B5199"/>
    <w:rsid w:val="009B7CDE"/>
    <w:rsid w:val="009B7D58"/>
    <w:rsid w:val="009C0923"/>
    <w:rsid w:val="009C208C"/>
    <w:rsid w:val="009C582C"/>
    <w:rsid w:val="009C5B11"/>
    <w:rsid w:val="009C5EE4"/>
    <w:rsid w:val="009C66B5"/>
    <w:rsid w:val="009C68CD"/>
    <w:rsid w:val="009D0617"/>
    <w:rsid w:val="009D0809"/>
    <w:rsid w:val="009D0F48"/>
    <w:rsid w:val="009D11FD"/>
    <w:rsid w:val="009D231F"/>
    <w:rsid w:val="009D30B7"/>
    <w:rsid w:val="009D4A26"/>
    <w:rsid w:val="009D5001"/>
    <w:rsid w:val="009E03BB"/>
    <w:rsid w:val="009E0663"/>
    <w:rsid w:val="009E0A65"/>
    <w:rsid w:val="009E0DA9"/>
    <w:rsid w:val="009E0DC2"/>
    <w:rsid w:val="009E13D4"/>
    <w:rsid w:val="009E3998"/>
    <w:rsid w:val="009E3CD4"/>
    <w:rsid w:val="009E4243"/>
    <w:rsid w:val="009E4292"/>
    <w:rsid w:val="009E5C02"/>
    <w:rsid w:val="009F1608"/>
    <w:rsid w:val="009F185F"/>
    <w:rsid w:val="009F21F7"/>
    <w:rsid w:val="009F3468"/>
    <w:rsid w:val="009F355A"/>
    <w:rsid w:val="009F36AD"/>
    <w:rsid w:val="009F3DF3"/>
    <w:rsid w:val="009F41E6"/>
    <w:rsid w:val="009F495A"/>
    <w:rsid w:val="009F50DB"/>
    <w:rsid w:val="009F53FD"/>
    <w:rsid w:val="009F6283"/>
    <w:rsid w:val="009F62C2"/>
    <w:rsid w:val="009F6656"/>
    <w:rsid w:val="00A00CEA"/>
    <w:rsid w:val="00A012B0"/>
    <w:rsid w:val="00A02CBD"/>
    <w:rsid w:val="00A02F57"/>
    <w:rsid w:val="00A03915"/>
    <w:rsid w:val="00A039D7"/>
    <w:rsid w:val="00A04946"/>
    <w:rsid w:val="00A05A01"/>
    <w:rsid w:val="00A05C5B"/>
    <w:rsid w:val="00A07B58"/>
    <w:rsid w:val="00A10227"/>
    <w:rsid w:val="00A10CF1"/>
    <w:rsid w:val="00A1118E"/>
    <w:rsid w:val="00A13993"/>
    <w:rsid w:val="00A14B0B"/>
    <w:rsid w:val="00A15119"/>
    <w:rsid w:val="00A15F62"/>
    <w:rsid w:val="00A16915"/>
    <w:rsid w:val="00A207FA"/>
    <w:rsid w:val="00A219E6"/>
    <w:rsid w:val="00A21F28"/>
    <w:rsid w:val="00A2285E"/>
    <w:rsid w:val="00A22B65"/>
    <w:rsid w:val="00A22CA9"/>
    <w:rsid w:val="00A22CE3"/>
    <w:rsid w:val="00A22D36"/>
    <w:rsid w:val="00A23EF3"/>
    <w:rsid w:val="00A2413D"/>
    <w:rsid w:val="00A25096"/>
    <w:rsid w:val="00A251CC"/>
    <w:rsid w:val="00A25B3D"/>
    <w:rsid w:val="00A26A23"/>
    <w:rsid w:val="00A31198"/>
    <w:rsid w:val="00A3220F"/>
    <w:rsid w:val="00A328B8"/>
    <w:rsid w:val="00A344AA"/>
    <w:rsid w:val="00A349DC"/>
    <w:rsid w:val="00A35671"/>
    <w:rsid w:val="00A35C33"/>
    <w:rsid w:val="00A35CD3"/>
    <w:rsid w:val="00A37044"/>
    <w:rsid w:val="00A3727E"/>
    <w:rsid w:val="00A37CC5"/>
    <w:rsid w:val="00A41C7E"/>
    <w:rsid w:val="00A42797"/>
    <w:rsid w:val="00A42C9C"/>
    <w:rsid w:val="00A43460"/>
    <w:rsid w:val="00A452F3"/>
    <w:rsid w:val="00A45539"/>
    <w:rsid w:val="00A45677"/>
    <w:rsid w:val="00A460A5"/>
    <w:rsid w:val="00A46159"/>
    <w:rsid w:val="00A47600"/>
    <w:rsid w:val="00A47AFF"/>
    <w:rsid w:val="00A5079A"/>
    <w:rsid w:val="00A52310"/>
    <w:rsid w:val="00A53053"/>
    <w:rsid w:val="00A53DC1"/>
    <w:rsid w:val="00A54E72"/>
    <w:rsid w:val="00A550BA"/>
    <w:rsid w:val="00A55B6D"/>
    <w:rsid w:val="00A55DCA"/>
    <w:rsid w:val="00A567CC"/>
    <w:rsid w:val="00A57923"/>
    <w:rsid w:val="00A57A89"/>
    <w:rsid w:val="00A60356"/>
    <w:rsid w:val="00A60C53"/>
    <w:rsid w:val="00A60F70"/>
    <w:rsid w:val="00A614CD"/>
    <w:rsid w:val="00A6169C"/>
    <w:rsid w:val="00A636C1"/>
    <w:rsid w:val="00A646CC"/>
    <w:rsid w:val="00A6470B"/>
    <w:rsid w:val="00A64949"/>
    <w:rsid w:val="00A659D0"/>
    <w:rsid w:val="00A66CA3"/>
    <w:rsid w:val="00A671DE"/>
    <w:rsid w:val="00A6740F"/>
    <w:rsid w:val="00A67860"/>
    <w:rsid w:val="00A707D2"/>
    <w:rsid w:val="00A70A26"/>
    <w:rsid w:val="00A7130C"/>
    <w:rsid w:val="00A716DB"/>
    <w:rsid w:val="00A73F38"/>
    <w:rsid w:val="00A74016"/>
    <w:rsid w:val="00A74BD6"/>
    <w:rsid w:val="00A758D4"/>
    <w:rsid w:val="00A75E58"/>
    <w:rsid w:val="00A76583"/>
    <w:rsid w:val="00A76E03"/>
    <w:rsid w:val="00A775BF"/>
    <w:rsid w:val="00A80244"/>
    <w:rsid w:val="00A81DF4"/>
    <w:rsid w:val="00A836E1"/>
    <w:rsid w:val="00A83B55"/>
    <w:rsid w:val="00A84A32"/>
    <w:rsid w:val="00A858C2"/>
    <w:rsid w:val="00A863CA"/>
    <w:rsid w:val="00A8666D"/>
    <w:rsid w:val="00A86C48"/>
    <w:rsid w:val="00A87384"/>
    <w:rsid w:val="00A9349B"/>
    <w:rsid w:val="00A93CE4"/>
    <w:rsid w:val="00A93DEB"/>
    <w:rsid w:val="00A950FA"/>
    <w:rsid w:val="00A95229"/>
    <w:rsid w:val="00AA077F"/>
    <w:rsid w:val="00AA0B73"/>
    <w:rsid w:val="00AA0CCA"/>
    <w:rsid w:val="00AA13E8"/>
    <w:rsid w:val="00AA16FA"/>
    <w:rsid w:val="00AA1727"/>
    <w:rsid w:val="00AA4E1A"/>
    <w:rsid w:val="00AA6D9F"/>
    <w:rsid w:val="00AB0CCC"/>
    <w:rsid w:val="00AB2BF3"/>
    <w:rsid w:val="00AB4720"/>
    <w:rsid w:val="00AB4F70"/>
    <w:rsid w:val="00AB59C2"/>
    <w:rsid w:val="00AB6047"/>
    <w:rsid w:val="00AB7107"/>
    <w:rsid w:val="00AB73E3"/>
    <w:rsid w:val="00AB7E32"/>
    <w:rsid w:val="00AC2F28"/>
    <w:rsid w:val="00AC672A"/>
    <w:rsid w:val="00AC6786"/>
    <w:rsid w:val="00AC6E43"/>
    <w:rsid w:val="00AC762E"/>
    <w:rsid w:val="00AC7F0E"/>
    <w:rsid w:val="00AD0CB1"/>
    <w:rsid w:val="00AD0F8B"/>
    <w:rsid w:val="00AD137F"/>
    <w:rsid w:val="00AD1CE8"/>
    <w:rsid w:val="00AD2948"/>
    <w:rsid w:val="00AD3BCA"/>
    <w:rsid w:val="00AD4D2C"/>
    <w:rsid w:val="00AD4D33"/>
    <w:rsid w:val="00AD51F2"/>
    <w:rsid w:val="00AD546A"/>
    <w:rsid w:val="00AD6311"/>
    <w:rsid w:val="00AD6340"/>
    <w:rsid w:val="00AD6E98"/>
    <w:rsid w:val="00AD78EC"/>
    <w:rsid w:val="00AD7A7D"/>
    <w:rsid w:val="00AE0FED"/>
    <w:rsid w:val="00AE1DFE"/>
    <w:rsid w:val="00AE2520"/>
    <w:rsid w:val="00AE25D2"/>
    <w:rsid w:val="00AE267B"/>
    <w:rsid w:val="00AE30B1"/>
    <w:rsid w:val="00AE39E5"/>
    <w:rsid w:val="00AE4619"/>
    <w:rsid w:val="00AE6B0A"/>
    <w:rsid w:val="00AE6EC6"/>
    <w:rsid w:val="00AF00BE"/>
    <w:rsid w:val="00AF0299"/>
    <w:rsid w:val="00AF0960"/>
    <w:rsid w:val="00AF0AB5"/>
    <w:rsid w:val="00AF2D0F"/>
    <w:rsid w:val="00AF2F23"/>
    <w:rsid w:val="00AF3561"/>
    <w:rsid w:val="00AF3593"/>
    <w:rsid w:val="00AF57DE"/>
    <w:rsid w:val="00AF5DE6"/>
    <w:rsid w:val="00AF73FE"/>
    <w:rsid w:val="00B054A5"/>
    <w:rsid w:val="00B05E62"/>
    <w:rsid w:val="00B0741B"/>
    <w:rsid w:val="00B07BC5"/>
    <w:rsid w:val="00B07C88"/>
    <w:rsid w:val="00B1254C"/>
    <w:rsid w:val="00B12D6F"/>
    <w:rsid w:val="00B1339A"/>
    <w:rsid w:val="00B14306"/>
    <w:rsid w:val="00B14A2C"/>
    <w:rsid w:val="00B14D4B"/>
    <w:rsid w:val="00B14EF6"/>
    <w:rsid w:val="00B16882"/>
    <w:rsid w:val="00B16F20"/>
    <w:rsid w:val="00B17AE0"/>
    <w:rsid w:val="00B202CF"/>
    <w:rsid w:val="00B208C9"/>
    <w:rsid w:val="00B21F2D"/>
    <w:rsid w:val="00B22CD0"/>
    <w:rsid w:val="00B242EA"/>
    <w:rsid w:val="00B24445"/>
    <w:rsid w:val="00B2480E"/>
    <w:rsid w:val="00B26B86"/>
    <w:rsid w:val="00B26FB5"/>
    <w:rsid w:val="00B27169"/>
    <w:rsid w:val="00B3018B"/>
    <w:rsid w:val="00B30850"/>
    <w:rsid w:val="00B315CC"/>
    <w:rsid w:val="00B320D3"/>
    <w:rsid w:val="00B33432"/>
    <w:rsid w:val="00B34464"/>
    <w:rsid w:val="00B34A87"/>
    <w:rsid w:val="00B34C52"/>
    <w:rsid w:val="00B34CE4"/>
    <w:rsid w:val="00B36AA4"/>
    <w:rsid w:val="00B36B5E"/>
    <w:rsid w:val="00B3703C"/>
    <w:rsid w:val="00B374E0"/>
    <w:rsid w:val="00B4018D"/>
    <w:rsid w:val="00B41A8C"/>
    <w:rsid w:val="00B42C97"/>
    <w:rsid w:val="00B4340B"/>
    <w:rsid w:val="00B447D7"/>
    <w:rsid w:val="00B450B1"/>
    <w:rsid w:val="00B4569C"/>
    <w:rsid w:val="00B472BB"/>
    <w:rsid w:val="00B4748E"/>
    <w:rsid w:val="00B50A49"/>
    <w:rsid w:val="00B519B7"/>
    <w:rsid w:val="00B52D2F"/>
    <w:rsid w:val="00B5491C"/>
    <w:rsid w:val="00B561C6"/>
    <w:rsid w:val="00B56FF1"/>
    <w:rsid w:val="00B5704A"/>
    <w:rsid w:val="00B609E7"/>
    <w:rsid w:val="00B60ED3"/>
    <w:rsid w:val="00B613E7"/>
    <w:rsid w:val="00B62CAC"/>
    <w:rsid w:val="00B62E7F"/>
    <w:rsid w:val="00B6364F"/>
    <w:rsid w:val="00B63DCA"/>
    <w:rsid w:val="00B641AD"/>
    <w:rsid w:val="00B649FF"/>
    <w:rsid w:val="00B6598C"/>
    <w:rsid w:val="00B660A2"/>
    <w:rsid w:val="00B66700"/>
    <w:rsid w:val="00B66894"/>
    <w:rsid w:val="00B66C0D"/>
    <w:rsid w:val="00B6747D"/>
    <w:rsid w:val="00B6763A"/>
    <w:rsid w:val="00B70E33"/>
    <w:rsid w:val="00B731D3"/>
    <w:rsid w:val="00B743EF"/>
    <w:rsid w:val="00B746F5"/>
    <w:rsid w:val="00B7473C"/>
    <w:rsid w:val="00B7484C"/>
    <w:rsid w:val="00B7581B"/>
    <w:rsid w:val="00B75AE7"/>
    <w:rsid w:val="00B766AD"/>
    <w:rsid w:val="00B767F6"/>
    <w:rsid w:val="00B76A19"/>
    <w:rsid w:val="00B7731D"/>
    <w:rsid w:val="00B804F6"/>
    <w:rsid w:val="00B81858"/>
    <w:rsid w:val="00B8286C"/>
    <w:rsid w:val="00B828E0"/>
    <w:rsid w:val="00B82EAD"/>
    <w:rsid w:val="00B850C2"/>
    <w:rsid w:val="00B851AE"/>
    <w:rsid w:val="00B87856"/>
    <w:rsid w:val="00B87937"/>
    <w:rsid w:val="00B87B8F"/>
    <w:rsid w:val="00B87DAA"/>
    <w:rsid w:val="00B90F4D"/>
    <w:rsid w:val="00B91D3B"/>
    <w:rsid w:val="00B94290"/>
    <w:rsid w:val="00B9443A"/>
    <w:rsid w:val="00BA02C8"/>
    <w:rsid w:val="00BA0B50"/>
    <w:rsid w:val="00BA359C"/>
    <w:rsid w:val="00BA3F2B"/>
    <w:rsid w:val="00BA46D3"/>
    <w:rsid w:val="00BA48E6"/>
    <w:rsid w:val="00BA5E5E"/>
    <w:rsid w:val="00BA62B6"/>
    <w:rsid w:val="00BA6488"/>
    <w:rsid w:val="00BA69C4"/>
    <w:rsid w:val="00BA7EE2"/>
    <w:rsid w:val="00BB0039"/>
    <w:rsid w:val="00BB026D"/>
    <w:rsid w:val="00BB0F82"/>
    <w:rsid w:val="00BB1A06"/>
    <w:rsid w:val="00BB1E27"/>
    <w:rsid w:val="00BB2422"/>
    <w:rsid w:val="00BB2579"/>
    <w:rsid w:val="00BB4161"/>
    <w:rsid w:val="00BB46AA"/>
    <w:rsid w:val="00BB61B5"/>
    <w:rsid w:val="00BB6379"/>
    <w:rsid w:val="00BC043B"/>
    <w:rsid w:val="00BC291E"/>
    <w:rsid w:val="00BC3513"/>
    <w:rsid w:val="00BC41D6"/>
    <w:rsid w:val="00BC53BE"/>
    <w:rsid w:val="00BC546C"/>
    <w:rsid w:val="00BC6747"/>
    <w:rsid w:val="00BC7E4C"/>
    <w:rsid w:val="00BC7E53"/>
    <w:rsid w:val="00BD0A71"/>
    <w:rsid w:val="00BD1939"/>
    <w:rsid w:val="00BD215C"/>
    <w:rsid w:val="00BD3BF3"/>
    <w:rsid w:val="00BD4D77"/>
    <w:rsid w:val="00BD53B3"/>
    <w:rsid w:val="00BD55CB"/>
    <w:rsid w:val="00BD5704"/>
    <w:rsid w:val="00BD7209"/>
    <w:rsid w:val="00BE11B1"/>
    <w:rsid w:val="00BE29B4"/>
    <w:rsid w:val="00BE415C"/>
    <w:rsid w:val="00BE4832"/>
    <w:rsid w:val="00BE5714"/>
    <w:rsid w:val="00BE5902"/>
    <w:rsid w:val="00BE5A52"/>
    <w:rsid w:val="00BE5ACB"/>
    <w:rsid w:val="00BE72C9"/>
    <w:rsid w:val="00BE7AA7"/>
    <w:rsid w:val="00BE7AD8"/>
    <w:rsid w:val="00BF0054"/>
    <w:rsid w:val="00BF06BE"/>
    <w:rsid w:val="00BF0E5E"/>
    <w:rsid w:val="00BF1743"/>
    <w:rsid w:val="00BF2230"/>
    <w:rsid w:val="00BF29A2"/>
    <w:rsid w:val="00BF423D"/>
    <w:rsid w:val="00BF4850"/>
    <w:rsid w:val="00BF4B82"/>
    <w:rsid w:val="00BF4FC6"/>
    <w:rsid w:val="00BF6650"/>
    <w:rsid w:val="00BF70FA"/>
    <w:rsid w:val="00C004D5"/>
    <w:rsid w:val="00C0365F"/>
    <w:rsid w:val="00C03771"/>
    <w:rsid w:val="00C0593E"/>
    <w:rsid w:val="00C05F40"/>
    <w:rsid w:val="00C06557"/>
    <w:rsid w:val="00C06D72"/>
    <w:rsid w:val="00C07531"/>
    <w:rsid w:val="00C07D6E"/>
    <w:rsid w:val="00C108B1"/>
    <w:rsid w:val="00C10BF1"/>
    <w:rsid w:val="00C113A8"/>
    <w:rsid w:val="00C11876"/>
    <w:rsid w:val="00C13577"/>
    <w:rsid w:val="00C1389A"/>
    <w:rsid w:val="00C16B28"/>
    <w:rsid w:val="00C170A6"/>
    <w:rsid w:val="00C17630"/>
    <w:rsid w:val="00C2089C"/>
    <w:rsid w:val="00C2089E"/>
    <w:rsid w:val="00C20C9B"/>
    <w:rsid w:val="00C21253"/>
    <w:rsid w:val="00C23EF2"/>
    <w:rsid w:val="00C240D2"/>
    <w:rsid w:val="00C24377"/>
    <w:rsid w:val="00C254A1"/>
    <w:rsid w:val="00C25C45"/>
    <w:rsid w:val="00C2778A"/>
    <w:rsid w:val="00C31270"/>
    <w:rsid w:val="00C31346"/>
    <w:rsid w:val="00C317D6"/>
    <w:rsid w:val="00C3218D"/>
    <w:rsid w:val="00C32AD1"/>
    <w:rsid w:val="00C32D5D"/>
    <w:rsid w:val="00C33581"/>
    <w:rsid w:val="00C33D71"/>
    <w:rsid w:val="00C33F9C"/>
    <w:rsid w:val="00C358D6"/>
    <w:rsid w:val="00C35CBE"/>
    <w:rsid w:val="00C36028"/>
    <w:rsid w:val="00C36AFD"/>
    <w:rsid w:val="00C379CA"/>
    <w:rsid w:val="00C4328E"/>
    <w:rsid w:val="00C43E57"/>
    <w:rsid w:val="00C43F1E"/>
    <w:rsid w:val="00C44B55"/>
    <w:rsid w:val="00C44BEA"/>
    <w:rsid w:val="00C456DF"/>
    <w:rsid w:val="00C46366"/>
    <w:rsid w:val="00C468B3"/>
    <w:rsid w:val="00C47518"/>
    <w:rsid w:val="00C478C9"/>
    <w:rsid w:val="00C50B78"/>
    <w:rsid w:val="00C527DF"/>
    <w:rsid w:val="00C527F3"/>
    <w:rsid w:val="00C52EEA"/>
    <w:rsid w:val="00C53C42"/>
    <w:rsid w:val="00C54018"/>
    <w:rsid w:val="00C57CF6"/>
    <w:rsid w:val="00C606B8"/>
    <w:rsid w:val="00C6087D"/>
    <w:rsid w:val="00C613BE"/>
    <w:rsid w:val="00C616A4"/>
    <w:rsid w:val="00C62635"/>
    <w:rsid w:val="00C633F0"/>
    <w:rsid w:val="00C63AD9"/>
    <w:rsid w:val="00C645F4"/>
    <w:rsid w:val="00C64B42"/>
    <w:rsid w:val="00C65AA9"/>
    <w:rsid w:val="00C7087A"/>
    <w:rsid w:val="00C70D77"/>
    <w:rsid w:val="00C71349"/>
    <w:rsid w:val="00C71A7E"/>
    <w:rsid w:val="00C749CD"/>
    <w:rsid w:val="00C74BB0"/>
    <w:rsid w:val="00C74CF3"/>
    <w:rsid w:val="00C76312"/>
    <w:rsid w:val="00C774BF"/>
    <w:rsid w:val="00C77CEA"/>
    <w:rsid w:val="00C80302"/>
    <w:rsid w:val="00C81676"/>
    <w:rsid w:val="00C817A2"/>
    <w:rsid w:val="00C842DE"/>
    <w:rsid w:val="00C84464"/>
    <w:rsid w:val="00C84697"/>
    <w:rsid w:val="00C8523C"/>
    <w:rsid w:val="00C8574C"/>
    <w:rsid w:val="00C85A0D"/>
    <w:rsid w:val="00C877D0"/>
    <w:rsid w:val="00C90431"/>
    <w:rsid w:val="00C9062E"/>
    <w:rsid w:val="00C90917"/>
    <w:rsid w:val="00C90C75"/>
    <w:rsid w:val="00C90D76"/>
    <w:rsid w:val="00C91036"/>
    <w:rsid w:val="00C91133"/>
    <w:rsid w:val="00C919F3"/>
    <w:rsid w:val="00C92DA2"/>
    <w:rsid w:val="00C93409"/>
    <w:rsid w:val="00C9517A"/>
    <w:rsid w:val="00C95396"/>
    <w:rsid w:val="00C959FB"/>
    <w:rsid w:val="00C9722A"/>
    <w:rsid w:val="00C978B9"/>
    <w:rsid w:val="00C97905"/>
    <w:rsid w:val="00CA050C"/>
    <w:rsid w:val="00CA0983"/>
    <w:rsid w:val="00CA27C0"/>
    <w:rsid w:val="00CA3736"/>
    <w:rsid w:val="00CA3D29"/>
    <w:rsid w:val="00CA3D91"/>
    <w:rsid w:val="00CA6A34"/>
    <w:rsid w:val="00CA7D7F"/>
    <w:rsid w:val="00CA7DA5"/>
    <w:rsid w:val="00CB039F"/>
    <w:rsid w:val="00CB0668"/>
    <w:rsid w:val="00CB161A"/>
    <w:rsid w:val="00CB39B7"/>
    <w:rsid w:val="00CB4A63"/>
    <w:rsid w:val="00CB5DC7"/>
    <w:rsid w:val="00CB666A"/>
    <w:rsid w:val="00CB6CA9"/>
    <w:rsid w:val="00CB766B"/>
    <w:rsid w:val="00CC0F5B"/>
    <w:rsid w:val="00CC12FB"/>
    <w:rsid w:val="00CC2B78"/>
    <w:rsid w:val="00CC384B"/>
    <w:rsid w:val="00CC566D"/>
    <w:rsid w:val="00CC788D"/>
    <w:rsid w:val="00CD00B7"/>
    <w:rsid w:val="00CD0A7D"/>
    <w:rsid w:val="00CD189C"/>
    <w:rsid w:val="00CD1EB7"/>
    <w:rsid w:val="00CD257F"/>
    <w:rsid w:val="00CD263A"/>
    <w:rsid w:val="00CD4112"/>
    <w:rsid w:val="00CD495B"/>
    <w:rsid w:val="00CE0B9B"/>
    <w:rsid w:val="00CE134F"/>
    <w:rsid w:val="00CE35B2"/>
    <w:rsid w:val="00CE4555"/>
    <w:rsid w:val="00CE6542"/>
    <w:rsid w:val="00CE68EC"/>
    <w:rsid w:val="00CE7014"/>
    <w:rsid w:val="00CE7BCF"/>
    <w:rsid w:val="00CE7FC2"/>
    <w:rsid w:val="00CF05D1"/>
    <w:rsid w:val="00CF27BC"/>
    <w:rsid w:val="00CF2CFF"/>
    <w:rsid w:val="00CF2DCC"/>
    <w:rsid w:val="00CF32DC"/>
    <w:rsid w:val="00CF4809"/>
    <w:rsid w:val="00CF5C26"/>
    <w:rsid w:val="00CF5F0F"/>
    <w:rsid w:val="00CF5F94"/>
    <w:rsid w:val="00CF6264"/>
    <w:rsid w:val="00CF6BEA"/>
    <w:rsid w:val="00CF7703"/>
    <w:rsid w:val="00CF79CB"/>
    <w:rsid w:val="00D00092"/>
    <w:rsid w:val="00D0092C"/>
    <w:rsid w:val="00D01632"/>
    <w:rsid w:val="00D01799"/>
    <w:rsid w:val="00D023A2"/>
    <w:rsid w:val="00D0287A"/>
    <w:rsid w:val="00D02AA6"/>
    <w:rsid w:val="00D02E6F"/>
    <w:rsid w:val="00D02E7E"/>
    <w:rsid w:val="00D038F7"/>
    <w:rsid w:val="00D049ED"/>
    <w:rsid w:val="00D04E38"/>
    <w:rsid w:val="00D066AB"/>
    <w:rsid w:val="00D06732"/>
    <w:rsid w:val="00D10413"/>
    <w:rsid w:val="00D10D8F"/>
    <w:rsid w:val="00D1141F"/>
    <w:rsid w:val="00D11492"/>
    <w:rsid w:val="00D13293"/>
    <w:rsid w:val="00D1375E"/>
    <w:rsid w:val="00D13919"/>
    <w:rsid w:val="00D15626"/>
    <w:rsid w:val="00D16EF2"/>
    <w:rsid w:val="00D1790D"/>
    <w:rsid w:val="00D17D4B"/>
    <w:rsid w:val="00D20182"/>
    <w:rsid w:val="00D206F1"/>
    <w:rsid w:val="00D218B3"/>
    <w:rsid w:val="00D23680"/>
    <w:rsid w:val="00D2399E"/>
    <w:rsid w:val="00D245F3"/>
    <w:rsid w:val="00D2466E"/>
    <w:rsid w:val="00D257A1"/>
    <w:rsid w:val="00D257F3"/>
    <w:rsid w:val="00D26918"/>
    <w:rsid w:val="00D26940"/>
    <w:rsid w:val="00D300B8"/>
    <w:rsid w:val="00D30669"/>
    <w:rsid w:val="00D31DE5"/>
    <w:rsid w:val="00D32447"/>
    <w:rsid w:val="00D3248C"/>
    <w:rsid w:val="00D32F02"/>
    <w:rsid w:val="00D33057"/>
    <w:rsid w:val="00D339E3"/>
    <w:rsid w:val="00D33B25"/>
    <w:rsid w:val="00D34526"/>
    <w:rsid w:val="00D34652"/>
    <w:rsid w:val="00D34959"/>
    <w:rsid w:val="00D36123"/>
    <w:rsid w:val="00D3685B"/>
    <w:rsid w:val="00D37012"/>
    <w:rsid w:val="00D40061"/>
    <w:rsid w:val="00D42B02"/>
    <w:rsid w:val="00D435B5"/>
    <w:rsid w:val="00D43824"/>
    <w:rsid w:val="00D44F83"/>
    <w:rsid w:val="00D45A3F"/>
    <w:rsid w:val="00D466A9"/>
    <w:rsid w:val="00D47A5C"/>
    <w:rsid w:val="00D47CA0"/>
    <w:rsid w:val="00D50E43"/>
    <w:rsid w:val="00D514B9"/>
    <w:rsid w:val="00D518F2"/>
    <w:rsid w:val="00D5238B"/>
    <w:rsid w:val="00D523D0"/>
    <w:rsid w:val="00D52626"/>
    <w:rsid w:val="00D53A0E"/>
    <w:rsid w:val="00D55369"/>
    <w:rsid w:val="00D5539A"/>
    <w:rsid w:val="00D610ED"/>
    <w:rsid w:val="00D6233D"/>
    <w:rsid w:val="00D6235C"/>
    <w:rsid w:val="00D63BE7"/>
    <w:rsid w:val="00D63D76"/>
    <w:rsid w:val="00D65D9F"/>
    <w:rsid w:val="00D66118"/>
    <w:rsid w:val="00D66F9F"/>
    <w:rsid w:val="00D678DB"/>
    <w:rsid w:val="00D67DE2"/>
    <w:rsid w:val="00D67EFF"/>
    <w:rsid w:val="00D70228"/>
    <w:rsid w:val="00D7364E"/>
    <w:rsid w:val="00D73946"/>
    <w:rsid w:val="00D7466A"/>
    <w:rsid w:val="00D74894"/>
    <w:rsid w:val="00D75030"/>
    <w:rsid w:val="00D7549D"/>
    <w:rsid w:val="00D80683"/>
    <w:rsid w:val="00D83185"/>
    <w:rsid w:val="00D83DD8"/>
    <w:rsid w:val="00D845FF"/>
    <w:rsid w:val="00D856C6"/>
    <w:rsid w:val="00D857D8"/>
    <w:rsid w:val="00D86219"/>
    <w:rsid w:val="00D90FB3"/>
    <w:rsid w:val="00D927A1"/>
    <w:rsid w:val="00D92BD0"/>
    <w:rsid w:val="00D93099"/>
    <w:rsid w:val="00D942D1"/>
    <w:rsid w:val="00D965B2"/>
    <w:rsid w:val="00D96E15"/>
    <w:rsid w:val="00D96F26"/>
    <w:rsid w:val="00D97622"/>
    <w:rsid w:val="00D97762"/>
    <w:rsid w:val="00DA0439"/>
    <w:rsid w:val="00DA0DB4"/>
    <w:rsid w:val="00DA0DE5"/>
    <w:rsid w:val="00DA0E69"/>
    <w:rsid w:val="00DA1A82"/>
    <w:rsid w:val="00DA1D71"/>
    <w:rsid w:val="00DA23F0"/>
    <w:rsid w:val="00DA2DB6"/>
    <w:rsid w:val="00DA3302"/>
    <w:rsid w:val="00DA3BFE"/>
    <w:rsid w:val="00DA6A71"/>
    <w:rsid w:val="00DB03E1"/>
    <w:rsid w:val="00DB18CC"/>
    <w:rsid w:val="00DB1A8D"/>
    <w:rsid w:val="00DB1DC4"/>
    <w:rsid w:val="00DB2243"/>
    <w:rsid w:val="00DB3330"/>
    <w:rsid w:val="00DC071C"/>
    <w:rsid w:val="00DC0F18"/>
    <w:rsid w:val="00DC1B62"/>
    <w:rsid w:val="00DC1ED5"/>
    <w:rsid w:val="00DC336D"/>
    <w:rsid w:val="00DC375D"/>
    <w:rsid w:val="00DC6AEF"/>
    <w:rsid w:val="00DC6DE6"/>
    <w:rsid w:val="00DC6E56"/>
    <w:rsid w:val="00DC7A6A"/>
    <w:rsid w:val="00DD0204"/>
    <w:rsid w:val="00DD27FF"/>
    <w:rsid w:val="00DD2D60"/>
    <w:rsid w:val="00DD3A41"/>
    <w:rsid w:val="00DD4CBF"/>
    <w:rsid w:val="00DD64FF"/>
    <w:rsid w:val="00DD7297"/>
    <w:rsid w:val="00DD7DF7"/>
    <w:rsid w:val="00DE19A2"/>
    <w:rsid w:val="00DE3FF7"/>
    <w:rsid w:val="00DE41A0"/>
    <w:rsid w:val="00DE4396"/>
    <w:rsid w:val="00DE440F"/>
    <w:rsid w:val="00DF0C0E"/>
    <w:rsid w:val="00DF110E"/>
    <w:rsid w:val="00DF1673"/>
    <w:rsid w:val="00DF2470"/>
    <w:rsid w:val="00DF2831"/>
    <w:rsid w:val="00DF3B9D"/>
    <w:rsid w:val="00DF3EA2"/>
    <w:rsid w:val="00DF4B9A"/>
    <w:rsid w:val="00DF53FA"/>
    <w:rsid w:val="00DF55C1"/>
    <w:rsid w:val="00E020B2"/>
    <w:rsid w:val="00E02737"/>
    <w:rsid w:val="00E03091"/>
    <w:rsid w:val="00E03418"/>
    <w:rsid w:val="00E03DAD"/>
    <w:rsid w:val="00E0461D"/>
    <w:rsid w:val="00E058D4"/>
    <w:rsid w:val="00E05B38"/>
    <w:rsid w:val="00E069CC"/>
    <w:rsid w:val="00E07DCB"/>
    <w:rsid w:val="00E07FED"/>
    <w:rsid w:val="00E1166A"/>
    <w:rsid w:val="00E117EC"/>
    <w:rsid w:val="00E123B6"/>
    <w:rsid w:val="00E12892"/>
    <w:rsid w:val="00E13912"/>
    <w:rsid w:val="00E13A7C"/>
    <w:rsid w:val="00E13A96"/>
    <w:rsid w:val="00E13DF3"/>
    <w:rsid w:val="00E16CAA"/>
    <w:rsid w:val="00E17BE1"/>
    <w:rsid w:val="00E21434"/>
    <w:rsid w:val="00E21917"/>
    <w:rsid w:val="00E21BB7"/>
    <w:rsid w:val="00E225ED"/>
    <w:rsid w:val="00E22758"/>
    <w:rsid w:val="00E22AF8"/>
    <w:rsid w:val="00E22DD3"/>
    <w:rsid w:val="00E25385"/>
    <w:rsid w:val="00E25A34"/>
    <w:rsid w:val="00E25F14"/>
    <w:rsid w:val="00E26429"/>
    <w:rsid w:val="00E26E10"/>
    <w:rsid w:val="00E27733"/>
    <w:rsid w:val="00E3100A"/>
    <w:rsid w:val="00E310E8"/>
    <w:rsid w:val="00E31954"/>
    <w:rsid w:val="00E31A01"/>
    <w:rsid w:val="00E31C31"/>
    <w:rsid w:val="00E31FA2"/>
    <w:rsid w:val="00E32E93"/>
    <w:rsid w:val="00E33CFA"/>
    <w:rsid w:val="00E33EE9"/>
    <w:rsid w:val="00E34A68"/>
    <w:rsid w:val="00E35399"/>
    <w:rsid w:val="00E353AC"/>
    <w:rsid w:val="00E35FAA"/>
    <w:rsid w:val="00E3628F"/>
    <w:rsid w:val="00E36D88"/>
    <w:rsid w:val="00E3722E"/>
    <w:rsid w:val="00E4097F"/>
    <w:rsid w:val="00E41287"/>
    <w:rsid w:val="00E42652"/>
    <w:rsid w:val="00E4282E"/>
    <w:rsid w:val="00E42F49"/>
    <w:rsid w:val="00E43007"/>
    <w:rsid w:val="00E433EB"/>
    <w:rsid w:val="00E43DA4"/>
    <w:rsid w:val="00E44437"/>
    <w:rsid w:val="00E450DF"/>
    <w:rsid w:val="00E462C0"/>
    <w:rsid w:val="00E46AE9"/>
    <w:rsid w:val="00E4763B"/>
    <w:rsid w:val="00E510D7"/>
    <w:rsid w:val="00E51F7F"/>
    <w:rsid w:val="00E520FC"/>
    <w:rsid w:val="00E527EF"/>
    <w:rsid w:val="00E52E26"/>
    <w:rsid w:val="00E52EED"/>
    <w:rsid w:val="00E52F8D"/>
    <w:rsid w:val="00E54D1A"/>
    <w:rsid w:val="00E56448"/>
    <w:rsid w:val="00E56D59"/>
    <w:rsid w:val="00E56D7C"/>
    <w:rsid w:val="00E6050E"/>
    <w:rsid w:val="00E61B5E"/>
    <w:rsid w:val="00E620CF"/>
    <w:rsid w:val="00E6361B"/>
    <w:rsid w:val="00E641E7"/>
    <w:rsid w:val="00E64BAF"/>
    <w:rsid w:val="00E65160"/>
    <w:rsid w:val="00E66B46"/>
    <w:rsid w:val="00E6771E"/>
    <w:rsid w:val="00E67CB2"/>
    <w:rsid w:val="00E70406"/>
    <w:rsid w:val="00E70420"/>
    <w:rsid w:val="00E70897"/>
    <w:rsid w:val="00E70D24"/>
    <w:rsid w:val="00E71F4B"/>
    <w:rsid w:val="00E72CD4"/>
    <w:rsid w:val="00E74E9E"/>
    <w:rsid w:val="00E759C2"/>
    <w:rsid w:val="00E8065C"/>
    <w:rsid w:val="00E81300"/>
    <w:rsid w:val="00E825A7"/>
    <w:rsid w:val="00E82C7C"/>
    <w:rsid w:val="00E848D2"/>
    <w:rsid w:val="00E85B24"/>
    <w:rsid w:val="00E85CAD"/>
    <w:rsid w:val="00E867DE"/>
    <w:rsid w:val="00E90D5B"/>
    <w:rsid w:val="00E91CC9"/>
    <w:rsid w:val="00E92690"/>
    <w:rsid w:val="00E927CC"/>
    <w:rsid w:val="00E93351"/>
    <w:rsid w:val="00E93B28"/>
    <w:rsid w:val="00E93D91"/>
    <w:rsid w:val="00E93E27"/>
    <w:rsid w:val="00E94E24"/>
    <w:rsid w:val="00E95234"/>
    <w:rsid w:val="00E95697"/>
    <w:rsid w:val="00E957D2"/>
    <w:rsid w:val="00E959DC"/>
    <w:rsid w:val="00E95C2A"/>
    <w:rsid w:val="00E95D07"/>
    <w:rsid w:val="00E9632B"/>
    <w:rsid w:val="00E96C57"/>
    <w:rsid w:val="00E97776"/>
    <w:rsid w:val="00E977AA"/>
    <w:rsid w:val="00EA0F2D"/>
    <w:rsid w:val="00EA2610"/>
    <w:rsid w:val="00EA2965"/>
    <w:rsid w:val="00EA2C51"/>
    <w:rsid w:val="00EA385A"/>
    <w:rsid w:val="00EA3F65"/>
    <w:rsid w:val="00EA4D5B"/>
    <w:rsid w:val="00EA518A"/>
    <w:rsid w:val="00EA60CC"/>
    <w:rsid w:val="00EA71A0"/>
    <w:rsid w:val="00EA755F"/>
    <w:rsid w:val="00EB03E3"/>
    <w:rsid w:val="00EB13B8"/>
    <w:rsid w:val="00EB144C"/>
    <w:rsid w:val="00EB3F5F"/>
    <w:rsid w:val="00EB4117"/>
    <w:rsid w:val="00EB700D"/>
    <w:rsid w:val="00EC04FA"/>
    <w:rsid w:val="00EC0EF0"/>
    <w:rsid w:val="00EC1868"/>
    <w:rsid w:val="00EC2BA2"/>
    <w:rsid w:val="00EC3C69"/>
    <w:rsid w:val="00EC46B9"/>
    <w:rsid w:val="00EC4DCC"/>
    <w:rsid w:val="00EC5D6B"/>
    <w:rsid w:val="00EC77D8"/>
    <w:rsid w:val="00EC7844"/>
    <w:rsid w:val="00ED22FF"/>
    <w:rsid w:val="00ED2D52"/>
    <w:rsid w:val="00ED44A9"/>
    <w:rsid w:val="00ED4DEB"/>
    <w:rsid w:val="00ED5656"/>
    <w:rsid w:val="00ED7088"/>
    <w:rsid w:val="00EE0205"/>
    <w:rsid w:val="00EE0B29"/>
    <w:rsid w:val="00EE2CA1"/>
    <w:rsid w:val="00EE34AE"/>
    <w:rsid w:val="00EE350D"/>
    <w:rsid w:val="00EE4D5A"/>
    <w:rsid w:val="00EE54A8"/>
    <w:rsid w:val="00EE5644"/>
    <w:rsid w:val="00EE5EA1"/>
    <w:rsid w:val="00EE5F37"/>
    <w:rsid w:val="00EE6263"/>
    <w:rsid w:val="00EE6BF3"/>
    <w:rsid w:val="00EE6C9B"/>
    <w:rsid w:val="00EE7622"/>
    <w:rsid w:val="00EF0141"/>
    <w:rsid w:val="00EF0235"/>
    <w:rsid w:val="00EF0EDE"/>
    <w:rsid w:val="00EF1338"/>
    <w:rsid w:val="00EF22C9"/>
    <w:rsid w:val="00EF2DCD"/>
    <w:rsid w:val="00EF58DE"/>
    <w:rsid w:val="00EF6F92"/>
    <w:rsid w:val="00EF73F6"/>
    <w:rsid w:val="00F00A26"/>
    <w:rsid w:val="00F00B4C"/>
    <w:rsid w:val="00F01BCB"/>
    <w:rsid w:val="00F03970"/>
    <w:rsid w:val="00F03B8E"/>
    <w:rsid w:val="00F03BC7"/>
    <w:rsid w:val="00F04433"/>
    <w:rsid w:val="00F06BD4"/>
    <w:rsid w:val="00F1025A"/>
    <w:rsid w:val="00F106B5"/>
    <w:rsid w:val="00F106B6"/>
    <w:rsid w:val="00F11024"/>
    <w:rsid w:val="00F11681"/>
    <w:rsid w:val="00F11A95"/>
    <w:rsid w:val="00F11C9A"/>
    <w:rsid w:val="00F12D43"/>
    <w:rsid w:val="00F1384F"/>
    <w:rsid w:val="00F13E84"/>
    <w:rsid w:val="00F13FD5"/>
    <w:rsid w:val="00F16962"/>
    <w:rsid w:val="00F16B1E"/>
    <w:rsid w:val="00F20F2B"/>
    <w:rsid w:val="00F21415"/>
    <w:rsid w:val="00F21560"/>
    <w:rsid w:val="00F2166E"/>
    <w:rsid w:val="00F2286C"/>
    <w:rsid w:val="00F25132"/>
    <w:rsid w:val="00F25C5C"/>
    <w:rsid w:val="00F2619B"/>
    <w:rsid w:val="00F26427"/>
    <w:rsid w:val="00F26F48"/>
    <w:rsid w:val="00F27A93"/>
    <w:rsid w:val="00F27D11"/>
    <w:rsid w:val="00F3223B"/>
    <w:rsid w:val="00F33AC3"/>
    <w:rsid w:val="00F3475C"/>
    <w:rsid w:val="00F35420"/>
    <w:rsid w:val="00F36427"/>
    <w:rsid w:val="00F37450"/>
    <w:rsid w:val="00F40076"/>
    <w:rsid w:val="00F432BB"/>
    <w:rsid w:val="00F43B7E"/>
    <w:rsid w:val="00F43CAF"/>
    <w:rsid w:val="00F4454D"/>
    <w:rsid w:val="00F445C8"/>
    <w:rsid w:val="00F447DB"/>
    <w:rsid w:val="00F463BC"/>
    <w:rsid w:val="00F47506"/>
    <w:rsid w:val="00F47DAF"/>
    <w:rsid w:val="00F5134B"/>
    <w:rsid w:val="00F51BC9"/>
    <w:rsid w:val="00F51FD6"/>
    <w:rsid w:val="00F52E0F"/>
    <w:rsid w:val="00F53075"/>
    <w:rsid w:val="00F538FC"/>
    <w:rsid w:val="00F5430C"/>
    <w:rsid w:val="00F56617"/>
    <w:rsid w:val="00F568D1"/>
    <w:rsid w:val="00F56D3E"/>
    <w:rsid w:val="00F57204"/>
    <w:rsid w:val="00F6127B"/>
    <w:rsid w:val="00F622A8"/>
    <w:rsid w:val="00F62E41"/>
    <w:rsid w:val="00F6333C"/>
    <w:rsid w:val="00F63720"/>
    <w:rsid w:val="00F640AF"/>
    <w:rsid w:val="00F64566"/>
    <w:rsid w:val="00F6508A"/>
    <w:rsid w:val="00F6531B"/>
    <w:rsid w:val="00F65E73"/>
    <w:rsid w:val="00F66380"/>
    <w:rsid w:val="00F664B0"/>
    <w:rsid w:val="00F67738"/>
    <w:rsid w:val="00F71BB8"/>
    <w:rsid w:val="00F71FD1"/>
    <w:rsid w:val="00F73736"/>
    <w:rsid w:val="00F7401A"/>
    <w:rsid w:val="00F76CF0"/>
    <w:rsid w:val="00F7708D"/>
    <w:rsid w:val="00F77EFA"/>
    <w:rsid w:val="00F804B4"/>
    <w:rsid w:val="00F80DDE"/>
    <w:rsid w:val="00F80EB3"/>
    <w:rsid w:val="00F81A33"/>
    <w:rsid w:val="00F81B71"/>
    <w:rsid w:val="00F81D34"/>
    <w:rsid w:val="00F843CE"/>
    <w:rsid w:val="00F86301"/>
    <w:rsid w:val="00F865D9"/>
    <w:rsid w:val="00F875F8"/>
    <w:rsid w:val="00F87AA8"/>
    <w:rsid w:val="00F9005B"/>
    <w:rsid w:val="00F909DA"/>
    <w:rsid w:val="00F91FFD"/>
    <w:rsid w:val="00F93790"/>
    <w:rsid w:val="00F937FD"/>
    <w:rsid w:val="00F938B2"/>
    <w:rsid w:val="00F94B10"/>
    <w:rsid w:val="00F94BA2"/>
    <w:rsid w:val="00F9522C"/>
    <w:rsid w:val="00F965B3"/>
    <w:rsid w:val="00FA1C79"/>
    <w:rsid w:val="00FA2362"/>
    <w:rsid w:val="00FA3767"/>
    <w:rsid w:val="00FA3E80"/>
    <w:rsid w:val="00FA473D"/>
    <w:rsid w:val="00FA4C5E"/>
    <w:rsid w:val="00FA556B"/>
    <w:rsid w:val="00FA5731"/>
    <w:rsid w:val="00FA5883"/>
    <w:rsid w:val="00FA6AEF"/>
    <w:rsid w:val="00FB0F5B"/>
    <w:rsid w:val="00FB285A"/>
    <w:rsid w:val="00FB41D0"/>
    <w:rsid w:val="00FB471F"/>
    <w:rsid w:val="00FB4A9A"/>
    <w:rsid w:val="00FB5849"/>
    <w:rsid w:val="00FB6341"/>
    <w:rsid w:val="00FC1128"/>
    <w:rsid w:val="00FC2201"/>
    <w:rsid w:val="00FC2548"/>
    <w:rsid w:val="00FC3161"/>
    <w:rsid w:val="00FC49B2"/>
    <w:rsid w:val="00FC50A6"/>
    <w:rsid w:val="00FC5AC0"/>
    <w:rsid w:val="00FC6476"/>
    <w:rsid w:val="00FD0578"/>
    <w:rsid w:val="00FD12DF"/>
    <w:rsid w:val="00FD158E"/>
    <w:rsid w:val="00FD16B5"/>
    <w:rsid w:val="00FD1FBF"/>
    <w:rsid w:val="00FD26E8"/>
    <w:rsid w:val="00FD2B5B"/>
    <w:rsid w:val="00FD441F"/>
    <w:rsid w:val="00FD5F81"/>
    <w:rsid w:val="00FD6952"/>
    <w:rsid w:val="00FE2064"/>
    <w:rsid w:val="00FE2A09"/>
    <w:rsid w:val="00FE3D3E"/>
    <w:rsid w:val="00FE3EE9"/>
    <w:rsid w:val="00FE43BB"/>
    <w:rsid w:val="00FE523A"/>
    <w:rsid w:val="00FE5517"/>
    <w:rsid w:val="00FE5FC1"/>
    <w:rsid w:val="00FE6F72"/>
    <w:rsid w:val="00FE7C9F"/>
    <w:rsid w:val="00FF0E4C"/>
    <w:rsid w:val="00FF1648"/>
    <w:rsid w:val="00FF19B7"/>
    <w:rsid w:val="00FF335B"/>
    <w:rsid w:val="00FF3F77"/>
    <w:rsid w:val="00FF57A7"/>
    <w:rsid w:val="00FF5875"/>
    <w:rsid w:val="00FF6887"/>
    <w:rsid w:val="00FF7527"/>
    <w:rsid w:val="00FF77A1"/>
    <w:rsid w:val="00FF77D1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1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styleId="af5">
    <w:name w:val="Revision"/>
    <w:hidden/>
    <w:uiPriority w:val="99"/>
    <w:semiHidden/>
    <w:rsid w:val="00EE6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E867DE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Car">
    <w:name w:val="TAL Car"/>
    <w:qFormat/>
    <w:rsid w:val="00F6333C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basedOn w:val="a0"/>
    <w:qFormat/>
    <w:rsid w:val="00447479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91089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91089A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4895</TotalTime>
  <Pages>2</Pages>
  <Words>1027</Words>
  <Characters>5859</Characters>
  <Application>Microsoft Office Word</Application>
  <DocSecurity>0</DocSecurity>
  <Lines>48</Lines>
  <Paragraphs>13</Paragraphs>
  <ScaleCrop>false</ScaleCrop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165</cp:revision>
  <dcterms:created xsi:type="dcterms:W3CDTF">2025-08-05T09:29:00Z</dcterms:created>
  <dcterms:modified xsi:type="dcterms:W3CDTF">2025-08-14T09:42:00Z</dcterms:modified>
</cp:coreProperties>
</file>